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764"/>
        <w:gridCol w:w="2857"/>
      </w:tblGrid>
      <w:tr w:rsidR="00F27D5C" w:rsidRPr="00AB4324" w:rsidTr="00D85EE1">
        <w:trPr>
          <w:trHeight w:val="1124"/>
        </w:trPr>
        <w:tc>
          <w:tcPr>
            <w:tcW w:w="3085" w:type="dxa"/>
            <w:vMerge w:val="restart"/>
          </w:tcPr>
          <w:p w:rsidR="00F27D5C" w:rsidRDefault="00F27D5C" w:rsidP="00D85EE1">
            <w:pPr>
              <w:jc w:val="both"/>
              <w:rPr>
                <w:rFonts w:ascii="Calibri" w:hAnsi="Calibri"/>
                <w:b/>
                <w:bCs/>
              </w:rPr>
            </w:pPr>
            <w:bookmarkStart w:id="0" w:name="_GoBack"/>
            <w:bookmarkEnd w:id="0"/>
            <w:r w:rsidRPr="00AB4324">
              <w:rPr>
                <w:rFonts w:ascii="Calibri" w:hAnsi="Calibri"/>
                <w:b/>
                <w:bCs/>
              </w:rPr>
              <w:t>Al-Balqa Applied University</w:t>
            </w:r>
          </w:p>
          <w:p w:rsidR="00F27D5C" w:rsidRDefault="00F27D5C" w:rsidP="00D85EE1">
            <w:pPr>
              <w:jc w:val="both"/>
              <w:rPr>
                <w:rFonts w:ascii="Calibri" w:hAnsi="Calibri"/>
                <w:b/>
                <w:bCs/>
              </w:rPr>
            </w:pPr>
            <w:r>
              <w:rPr>
                <w:rFonts w:ascii="Calibri" w:hAnsi="Calibri"/>
                <w:b/>
                <w:bCs/>
              </w:rPr>
              <w:t>Faculty of Graduate Studies</w:t>
            </w:r>
          </w:p>
          <w:p w:rsidR="00F27D5C" w:rsidRPr="00AB4324" w:rsidRDefault="00F27D5C" w:rsidP="00D85EE1">
            <w:pPr>
              <w:jc w:val="both"/>
              <w:rPr>
                <w:rFonts w:ascii="Calibri" w:hAnsi="Calibri"/>
                <w:b/>
                <w:bCs/>
              </w:rPr>
            </w:pPr>
            <w:r>
              <w:rPr>
                <w:rFonts w:ascii="Calibri" w:hAnsi="Calibri"/>
                <w:b/>
                <w:bCs/>
              </w:rPr>
              <w:t>Dept. Water Resources &amp; Environmental Management</w:t>
            </w:r>
          </w:p>
        </w:tc>
        <w:tc>
          <w:tcPr>
            <w:tcW w:w="2819" w:type="dxa"/>
          </w:tcPr>
          <w:p w:rsidR="00F27D5C" w:rsidRPr="00AB4324" w:rsidRDefault="00F27D5C" w:rsidP="00D85EE1">
            <w:pPr>
              <w:jc w:val="center"/>
              <w:rPr>
                <w:rFonts w:ascii="Calibri" w:hAnsi="Calibri"/>
                <w:b/>
                <w:bCs/>
              </w:rPr>
            </w:pPr>
            <w:r>
              <w:object w:dxaOrig="1425"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8.25pt" o:ole="">
                  <v:imagedata r:id="rId7" o:title=""/>
                </v:shape>
                <o:OLEObject Type="Embed" ProgID="PBrush" ShapeID="_x0000_i1025" DrawAspect="Content" ObjectID="_1708322171" r:id="rId8"/>
              </w:object>
            </w:r>
          </w:p>
        </w:tc>
        <w:tc>
          <w:tcPr>
            <w:tcW w:w="2952" w:type="dxa"/>
            <w:vMerge w:val="restart"/>
          </w:tcPr>
          <w:p w:rsidR="00F27D5C" w:rsidRDefault="00F27D5C" w:rsidP="00D85EE1">
            <w:pPr>
              <w:bidi/>
              <w:rPr>
                <w:rFonts w:ascii="Calibri" w:hAnsi="Calibri"/>
                <w:b/>
                <w:bCs/>
                <w:rtl/>
                <w:lang w:bidi="ar-JO"/>
              </w:rPr>
            </w:pPr>
            <w:r>
              <w:rPr>
                <w:rFonts w:ascii="Calibri" w:hAnsi="Calibri" w:hint="cs"/>
                <w:b/>
                <w:bCs/>
                <w:rtl/>
                <w:lang w:bidi="ar-JO"/>
              </w:rPr>
              <w:t>جامعة البلقاء التطبيقية</w:t>
            </w:r>
          </w:p>
          <w:p w:rsidR="00F27D5C" w:rsidRDefault="00F27D5C" w:rsidP="00D85EE1">
            <w:pPr>
              <w:bidi/>
              <w:rPr>
                <w:rFonts w:ascii="Calibri" w:hAnsi="Calibri"/>
                <w:b/>
                <w:bCs/>
                <w:rtl/>
                <w:lang w:bidi="ar-JO"/>
              </w:rPr>
            </w:pPr>
            <w:r>
              <w:rPr>
                <w:rFonts w:ascii="Calibri" w:hAnsi="Calibri" w:hint="cs"/>
                <w:b/>
                <w:bCs/>
                <w:rtl/>
                <w:lang w:bidi="ar-JO"/>
              </w:rPr>
              <w:t>كلية الدراسات العليا</w:t>
            </w:r>
          </w:p>
          <w:p w:rsidR="00F27D5C" w:rsidRPr="00AB4324" w:rsidRDefault="00F27D5C" w:rsidP="00D85EE1">
            <w:pPr>
              <w:bidi/>
              <w:rPr>
                <w:rFonts w:ascii="Calibri" w:hAnsi="Calibri"/>
                <w:b/>
                <w:bCs/>
                <w:rtl/>
                <w:lang w:bidi="ar-JO"/>
              </w:rPr>
            </w:pPr>
            <w:r>
              <w:rPr>
                <w:rFonts w:ascii="Calibri" w:hAnsi="Calibri" w:hint="cs"/>
                <w:b/>
                <w:bCs/>
                <w:rtl/>
                <w:lang w:bidi="ar-JO"/>
              </w:rPr>
              <w:t>قسم إدارة موارد المياه والبيئة</w:t>
            </w:r>
          </w:p>
        </w:tc>
      </w:tr>
      <w:tr w:rsidR="00F27D5C" w:rsidRPr="00AB4324" w:rsidTr="00D85EE1">
        <w:trPr>
          <w:trHeight w:val="274"/>
        </w:trPr>
        <w:tc>
          <w:tcPr>
            <w:tcW w:w="3085" w:type="dxa"/>
            <w:vMerge/>
          </w:tcPr>
          <w:p w:rsidR="00F27D5C" w:rsidRPr="00AB4324" w:rsidRDefault="00F27D5C" w:rsidP="00D85EE1">
            <w:pPr>
              <w:jc w:val="both"/>
              <w:rPr>
                <w:rFonts w:ascii="Calibri" w:hAnsi="Calibri"/>
                <w:b/>
                <w:bCs/>
              </w:rPr>
            </w:pPr>
          </w:p>
        </w:tc>
        <w:tc>
          <w:tcPr>
            <w:tcW w:w="2819" w:type="dxa"/>
          </w:tcPr>
          <w:p w:rsidR="00F27D5C" w:rsidRPr="00AB4324" w:rsidRDefault="00F27D5C" w:rsidP="00D85EE1">
            <w:pPr>
              <w:jc w:val="center"/>
              <w:rPr>
                <w:rFonts w:ascii="Calibri" w:hAnsi="Calibri"/>
                <w:b/>
                <w:bCs/>
                <w:rtl/>
                <w:lang w:bidi="ar-JO"/>
              </w:rPr>
            </w:pPr>
            <w:r>
              <w:rPr>
                <w:rFonts w:ascii="Calibri" w:hAnsi="Calibri" w:hint="cs"/>
                <w:b/>
                <w:bCs/>
                <w:rtl/>
                <w:lang w:bidi="ar-JO"/>
              </w:rPr>
              <w:t>تأسست سنة 1997</w:t>
            </w:r>
          </w:p>
        </w:tc>
        <w:tc>
          <w:tcPr>
            <w:tcW w:w="2952" w:type="dxa"/>
            <w:vMerge/>
          </w:tcPr>
          <w:p w:rsidR="00F27D5C" w:rsidRDefault="00F27D5C" w:rsidP="00D85EE1">
            <w:pPr>
              <w:bidi/>
              <w:rPr>
                <w:rFonts w:ascii="Calibri" w:hAnsi="Calibri"/>
                <w:b/>
                <w:bCs/>
                <w:rtl/>
                <w:lang w:bidi="ar-JO"/>
              </w:rPr>
            </w:pPr>
          </w:p>
        </w:tc>
      </w:tr>
    </w:tbl>
    <w:p w:rsidR="00F27D5C" w:rsidRDefault="00F27D5C" w:rsidP="00F27D5C">
      <w:pPr>
        <w:bidi/>
        <w:jc w:val="center"/>
        <w:rPr>
          <w:b/>
          <w:bCs/>
          <w:sz w:val="36"/>
          <w:szCs w:val="36"/>
          <w:rtl/>
          <w:lang w:bidi="ar-JO"/>
        </w:rPr>
      </w:pPr>
    </w:p>
    <w:p w:rsidR="00F27D5C" w:rsidRDefault="00F27D5C" w:rsidP="00F27D5C">
      <w:pPr>
        <w:bidi/>
        <w:jc w:val="center"/>
        <w:rPr>
          <w:b/>
          <w:bCs/>
          <w:sz w:val="36"/>
          <w:szCs w:val="36"/>
          <w:rtl/>
          <w:lang w:bidi="ar-JO"/>
        </w:rPr>
      </w:pPr>
    </w:p>
    <w:p w:rsidR="00F27D5C" w:rsidRDefault="00F27D5C" w:rsidP="00F27D5C">
      <w:pPr>
        <w:bidi/>
        <w:jc w:val="center"/>
        <w:rPr>
          <w:b/>
          <w:bCs/>
          <w:sz w:val="36"/>
          <w:szCs w:val="36"/>
          <w:rtl/>
          <w:lang w:bidi="ar-JO"/>
        </w:rPr>
      </w:pPr>
    </w:p>
    <w:p w:rsidR="00F27D5C" w:rsidRDefault="00F27D5C" w:rsidP="00F27D5C">
      <w:pPr>
        <w:bidi/>
        <w:jc w:val="center"/>
        <w:rPr>
          <w:b/>
          <w:bCs/>
          <w:sz w:val="36"/>
          <w:szCs w:val="36"/>
          <w:rtl/>
          <w:lang w:bidi="ar-JO"/>
        </w:rPr>
      </w:pPr>
    </w:p>
    <w:p w:rsidR="00F27D5C" w:rsidRDefault="00F27D5C" w:rsidP="00F27D5C">
      <w:pPr>
        <w:bidi/>
        <w:jc w:val="center"/>
        <w:rPr>
          <w:b/>
          <w:bCs/>
          <w:sz w:val="36"/>
          <w:szCs w:val="36"/>
          <w:rtl/>
          <w:lang w:bidi="ar-JO"/>
        </w:rPr>
      </w:pPr>
      <w:r>
        <w:rPr>
          <w:rFonts w:hint="cs"/>
          <w:b/>
          <w:bCs/>
          <w:sz w:val="36"/>
          <w:szCs w:val="36"/>
          <w:rtl/>
          <w:lang w:bidi="ar-JO"/>
        </w:rPr>
        <w:t>جامعة البلقاء التطبيقية</w:t>
      </w:r>
    </w:p>
    <w:p w:rsidR="00F27D5C" w:rsidRDefault="00F27D5C" w:rsidP="00F27D5C">
      <w:pPr>
        <w:bidi/>
        <w:jc w:val="center"/>
        <w:rPr>
          <w:b/>
          <w:bCs/>
          <w:sz w:val="36"/>
          <w:szCs w:val="36"/>
          <w:rtl/>
          <w:lang w:bidi="ar-JO"/>
        </w:rPr>
      </w:pPr>
    </w:p>
    <w:p w:rsidR="00F27D5C" w:rsidRDefault="00F27D5C" w:rsidP="00F27D5C">
      <w:pPr>
        <w:bidi/>
        <w:jc w:val="center"/>
        <w:rPr>
          <w:b/>
          <w:bCs/>
          <w:sz w:val="36"/>
          <w:szCs w:val="36"/>
          <w:lang w:bidi="ar-JO"/>
        </w:rPr>
      </w:pPr>
    </w:p>
    <w:p w:rsidR="00EB1932" w:rsidRPr="00513A7C" w:rsidRDefault="00EB1932" w:rsidP="00F27D5C">
      <w:pPr>
        <w:bidi/>
        <w:jc w:val="center"/>
        <w:rPr>
          <w:b/>
          <w:bCs/>
          <w:sz w:val="36"/>
          <w:szCs w:val="36"/>
          <w:rtl/>
          <w:lang w:bidi="ar-JO"/>
        </w:rPr>
      </w:pPr>
      <w:r w:rsidRPr="00513A7C">
        <w:rPr>
          <w:rFonts w:hint="cs"/>
          <w:b/>
          <w:bCs/>
          <w:sz w:val="36"/>
          <w:szCs w:val="36"/>
          <w:rtl/>
          <w:lang w:bidi="ar-JO"/>
        </w:rPr>
        <w:t>الخطة الدراسية لدرجة الماجستير في</w:t>
      </w:r>
    </w:p>
    <w:p w:rsidR="00EB1932" w:rsidRPr="00513A7C" w:rsidRDefault="00EB1932" w:rsidP="00F27D5C">
      <w:pPr>
        <w:bidi/>
        <w:jc w:val="center"/>
        <w:rPr>
          <w:b/>
          <w:bCs/>
          <w:sz w:val="36"/>
          <w:szCs w:val="36"/>
          <w:rtl/>
          <w:lang w:bidi="ar-JO"/>
        </w:rPr>
      </w:pPr>
      <w:r w:rsidRPr="00513A7C">
        <w:rPr>
          <w:rFonts w:hint="cs"/>
          <w:b/>
          <w:bCs/>
          <w:sz w:val="36"/>
          <w:szCs w:val="36"/>
          <w:rtl/>
          <w:lang w:bidi="ar-JO"/>
        </w:rPr>
        <w:t>إدارة موارد المياه والبيئة / مسار الرسالة</w:t>
      </w:r>
    </w:p>
    <w:p w:rsidR="00EB1932" w:rsidRDefault="00EB1932" w:rsidP="00EB1932">
      <w:pPr>
        <w:bidi/>
        <w:rPr>
          <w:rtl/>
          <w:lang w:bidi="ar-JO"/>
        </w:rPr>
      </w:pPr>
    </w:p>
    <w:p w:rsidR="00F27D5C" w:rsidRDefault="00F27D5C" w:rsidP="00F27D5C">
      <w:pPr>
        <w:bidi/>
        <w:rPr>
          <w:rtl/>
          <w:lang w:bidi="ar-JO"/>
        </w:rPr>
      </w:pPr>
    </w:p>
    <w:p w:rsidR="00F27D5C" w:rsidRDefault="00F27D5C" w:rsidP="00F27D5C">
      <w:pPr>
        <w:bidi/>
        <w:rPr>
          <w:rtl/>
          <w:lang w:bidi="ar-JO"/>
        </w:rPr>
      </w:pPr>
    </w:p>
    <w:p w:rsidR="00F27D5C" w:rsidRDefault="00F27D5C" w:rsidP="00F27D5C">
      <w:pPr>
        <w:bidi/>
        <w:rPr>
          <w:rtl/>
          <w:lang w:bidi="ar-JO"/>
        </w:rPr>
      </w:pPr>
    </w:p>
    <w:p w:rsidR="00F27D5C" w:rsidRDefault="00F27D5C" w:rsidP="00F27D5C">
      <w:pPr>
        <w:bidi/>
        <w:rPr>
          <w:rtl/>
          <w:lang w:bidi="ar-JO"/>
        </w:rPr>
      </w:pPr>
      <w:r>
        <w:rPr>
          <w:rFonts w:hint="cs"/>
          <w:rtl/>
          <w:lang w:bidi="ar-JO"/>
        </w:rPr>
        <w:t xml:space="preserve">تتكون الخطة الدراسية لدرجة الماجستير في تخصص </w:t>
      </w:r>
      <w:r w:rsidRPr="00F27D5C">
        <w:rPr>
          <w:rFonts w:hint="cs"/>
          <w:b/>
          <w:bCs/>
          <w:rtl/>
          <w:lang w:bidi="ar-JO"/>
        </w:rPr>
        <w:t>إدارة موارد المياه والبيئة</w:t>
      </w:r>
      <w:r>
        <w:rPr>
          <w:rFonts w:hint="cs"/>
          <w:rtl/>
          <w:lang w:bidi="ar-JO"/>
        </w:rPr>
        <w:t xml:space="preserve"> من 33 ساعة معتمدة موزعة على النحو الآتي:</w:t>
      </w:r>
    </w:p>
    <w:p w:rsidR="00F27D5C" w:rsidRDefault="00F27D5C" w:rsidP="00F27D5C">
      <w:pPr>
        <w:bidi/>
        <w:rPr>
          <w:rtl/>
          <w:lang w:bidi="ar-JO"/>
        </w:rPr>
      </w:pPr>
    </w:p>
    <w:tbl>
      <w:tblPr>
        <w:tblStyle w:val="TableGrid"/>
        <w:bidiVisual/>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017"/>
        <w:gridCol w:w="3694"/>
        <w:gridCol w:w="2839"/>
      </w:tblGrid>
      <w:tr w:rsidR="00F27D5C" w:rsidTr="00F27D5C">
        <w:tc>
          <w:tcPr>
            <w:tcW w:w="2088" w:type="dxa"/>
            <w:shd w:val="clear" w:color="auto" w:fill="D9D9D9" w:themeFill="background1" w:themeFillShade="D9"/>
          </w:tcPr>
          <w:p w:rsidR="00F27D5C" w:rsidRDefault="00F27D5C" w:rsidP="00F27D5C">
            <w:pPr>
              <w:bidi/>
              <w:jc w:val="center"/>
              <w:rPr>
                <w:rtl/>
                <w:lang w:bidi="ar-JO"/>
              </w:rPr>
            </w:pPr>
            <w:r>
              <w:rPr>
                <w:rFonts w:hint="cs"/>
                <w:rtl/>
                <w:lang w:bidi="ar-JO"/>
              </w:rPr>
              <w:t>المسار</w:t>
            </w:r>
          </w:p>
        </w:tc>
        <w:tc>
          <w:tcPr>
            <w:tcW w:w="3816" w:type="dxa"/>
            <w:shd w:val="clear" w:color="auto" w:fill="D9D9D9" w:themeFill="background1" w:themeFillShade="D9"/>
            <w:vAlign w:val="center"/>
          </w:tcPr>
          <w:p w:rsidR="00F27D5C" w:rsidRDefault="00F27D5C" w:rsidP="00F27D5C">
            <w:pPr>
              <w:bidi/>
              <w:jc w:val="center"/>
              <w:rPr>
                <w:rtl/>
                <w:lang w:bidi="ar-JO"/>
              </w:rPr>
            </w:pPr>
            <w:r>
              <w:rPr>
                <w:rFonts w:hint="cs"/>
                <w:rtl/>
                <w:lang w:bidi="ar-JO"/>
              </w:rPr>
              <w:t>المتطلبات</w:t>
            </w:r>
          </w:p>
        </w:tc>
        <w:tc>
          <w:tcPr>
            <w:tcW w:w="2952" w:type="dxa"/>
            <w:shd w:val="clear" w:color="auto" w:fill="D9D9D9" w:themeFill="background1" w:themeFillShade="D9"/>
            <w:vAlign w:val="center"/>
          </w:tcPr>
          <w:p w:rsidR="00F27D5C" w:rsidRDefault="00F27D5C" w:rsidP="00F27D5C">
            <w:pPr>
              <w:bidi/>
              <w:jc w:val="center"/>
              <w:rPr>
                <w:rtl/>
                <w:lang w:bidi="ar-JO"/>
              </w:rPr>
            </w:pPr>
            <w:r>
              <w:rPr>
                <w:rFonts w:hint="cs"/>
                <w:rtl/>
                <w:lang w:bidi="ar-JO"/>
              </w:rPr>
              <w:t>الساعات المعتمدة</w:t>
            </w:r>
          </w:p>
        </w:tc>
      </w:tr>
      <w:tr w:rsidR="00F27D5C" w:rsidTr="00F27D5C">
        <w:tc>
          <w:tcPr>
            <w:tcW w:w="2088" w:type="dxa"/>
            <w:vMerge w:val="restart"/>
            <w:vAlign w:val="center"/>
          </w:tcPr>
          <w:p w:rsidR="00F27D5C" w:rsidRDefault="00F27D5C" w:rsidP="00F27D5C">
            <w:pPr>
              <w:bidi/>
              <w:jc w:val="center"/>
              <w:rPr>
                <w:rtl/>
                <w:lang w:bidi="ar-JO"/>
              </w:rPr>
            </w:pPr>
            <w:r>
              <w:rPr>
                <w:rFonts w:hint="cs"/>
                <w:rtl/>
                <w:lang w:bidi="ar-JO"/>
              </w:rPr>
              <w:t>الرسالة</w:t>
            </w:r>
          </w:p>
        </w:tc>
        <w:tc>
          <w:tcPr>
            <w:tcW w:w="3816" w:type="dxa"/>
          </w:tcPr>
          <w:p w:rsidR="00F27D5C" w:rsidRDefault="00F27D5C" w:rsidP="00F27D5C">
            <w:pPr>
              <w:pStyle w:val="ListParagraph"/>
              <w:numPr>
                <w:ilvl w:val="0"/>
                <w:numId w:val="3"/>
              </w:numPr>
              <w:bidi/>
              <w:rPr>
                <w:rtl/>
                <w:lang w:bidi="ar-JO"/>
              </w:rPr>
            </w:pPr>
            <w:r>
              <w:rPr>
                <w:rFonts w:hint="cs"/>
                <w:rtl/>
                <w:lang w:bidi="ar-JO"/>
              </w:rPr>
              <w:t>مواد إجبارية</w:t>
            </w:r>
          </w:p>
        </w:tc>
        <w:tc>
          <w:tcPr>
            <w:tcW w:w="2952" w:type="dxa"/>
            <w:vAlign w:val="center"/>
          </w:tcPr>
          <w:p w:rsidR="00F27D5C" w:rsidRDefault="00F27D5C" w:rsidP="00F27D5C">
            <w:pPr>
              <w:bidi/>
              <w:jc w:val="center"/>
              <w:rPr>
                <w:rtl/>
                <w:lang w:bidi="ar-JO"/>
              </w:rPr>
            </w:pPr>
            <w:r>
              <w:rPr>
                <w:rFonts w:hint="cs"/>
                <w:rtl/>
                <w:lang w:bidi="ar-JO"/>
              </w:rPr>
              <w:t>15</w:t>
            </w:r>
          </w:p>
        </w:tc>
      </w:tr>
      <w:tr w:rsidR="00F27D5C" w:rsidTr="00F27D5C">
        <w:tc>
          <w:tcPr>
            <w:tcW w:w="2088" w:type="dxa"/>
            <w:vMerge/>
          </w:tcPr>
          <w:p w:rsidR="00F27D5C" w:rsidRDefault="00F27D5C" w:rsidP="00F27D5C">
            <w:pPr>
              <w:bidi/>
              <w:rPr>
                <w:rtl/>
                <w:lang w:bidi="ar-JO"/>
              </w:rPr>
            </w:pPr>
          </w:p>
        </w:tc>
        <w:tc>
          <w:tcPr>
            <w:tcW w:w="3816" w:type="dxa"/>
            <w:shd w:val="clear" w:color="auto" w:fill="D9D9D9" w:themeFill="background1" w:themeFillShade="D9"/>
          </w:tcPr>
          <w:p w:rsidR="00F27D5C" w:rsidRDefault="00F27D5C" w:rsidP="00F27D5C">
            <w:pPr>
              <w:pStyle w:val="ListParagraph"/>
              <w:numPr>
                <w:ilvl w:val="0"/>
                <w:numId w:val="3"/>
              </w:numPr>
              <w:bidi/>
              <w:rPr>
                <w:rtl/>
                <w:lang w:bidi="ar-JO"/>
              </w:rPr>
            </w:pPr>
            <w:r>
              <w:rPr>
                <w:rFonts w:hint="cs"/>
                <w:rtl/>
                <w:lang w:bidi="ar-JO"/>
              </w:rPr>
              <w:t>مواد إختيارية</w:t>
            </w:r>
          </w:p>
        </w:tc>
        <w:tc>
          <w:tcPr>
            <w:tcW w:w="2952" w:type="dxa"/>
            <w:shd w:val="clear" w:color="auto" w:fill="D9D9D9" w:themeFill="background1" w:themeFillShade="D9"/>
            <w:vAlign w:val="center"/>
          </w:tcPr>
          <w:p w:rsidR="00F27D5C" w:rsidRDefault="00F27D5C" w:rsidP="00F27D5C">
            <w:pPr>
              <w:bidi/>
              <w:jc w:val="center"/>
              <w:rPr>
                <w:rtl/>
                <w:lang w:bidi="ar-JO"/>
              </w:rPr>
            </w:pPr>
            <w:r>
              <w:rPr>
                <w:rFonts w:hint="cs"/>
                <w:rtl/>
                <w:lang w:bidi="ar-JO"/>
              </w:rPr>
              <w:t>9</w:t>
            </w:r>
          </w:p>
        </w:tc>
      </w:tr>
      <w:tr w:rsidR="00F27D5C" w:rsidTr="00F27D5C">
        <w:tc>
          <w:tcPr>
            <w:tcW w:w="2088" w:type="dxa"/>
            <w:vMerge/>
          </w:tcPr>
          <w:p w:rsidR="00F27D5C" w:rsidRDefault="00F27D5C" w:rsidP="00F27D5C">
            <w:pPr>
              <w:bidi/>
              <w:rPr>
                <w:rtl/>
                <w:lang w:bidi="ar-JO"/>
              </w:rPr>
            </w:pPr>
          </w:p>
        </w:tc>
        <w:tc>
          <w:tcPr>
            <w:tcW w:w="3816" w:type="dxa"/>
          </w:tcPr>
          <w:p w:rsidR="00F27D5C" w:rsidRDefault="00F27D5C" w:rsidP="00F27D5C">
            <w:pPr>
              <w:pStyle w:val="ListParagraph"/>
              <w:numPr>
                <w:ilvl w:val="0"/>
                <w:numId w:val="3"/>
              </w:numPr>
              <w:bidi/>
              <w:rPr>
                <w:rtl/>
                <w:lang w:bidi="ar-JO"/>
              </w:rPr>
            </w:pPr>
            <w:r>
              <w:rPr>
                <w:rFonts w:hint="cs"/>
                <w:rtl/>
                <w:lang w:bidi="ar-JO"/>
              </w:rPr>
              <w:t>الرسالة</w:t>
            </w:r>
          </w:p>
        </w:tc>
        <w:tc>
          <w:tcPr>
            <w:tcW w:w="2952" w:type="dxa"/>
            <w:vAlign w:val="center"/>
          </w:tcPr>
          <w:p w:rsidR="00F27D5C" w:rsidRDefault="00F27D5C" w:rsidP="00F27D5C">
            <w:pPr>
              <w:bidi/>
              <w:jc w:val="center"/>
              <w:rPr>
                <w:rtl/>
                <w:lang w:bidi="ar-JO"/>
              </w:rPr>
            </w:pPr>
            <w:r>
              <w:rPr>
                <w:rFonts w:hint="cs"/>
                <w:rtl/>
                <w:lang w:bidi="ar-JO"/>
              </w:rPr>
              <w:t>9</w:t>
            </w:r>
          </w:p>
        </w:tc>
      </w:tr>
      <w:tr w:rsidR="00F27D5C" w:rsidTr="00F27D5C">
        <w:tc>
          <w:tcPr>
            <w:tcW w:w="2088" w:type="dxa"/>
            <w:shd w:val="clear" w:color="auto" w:fill="D9D9D9" w:themeFill="background1" w:themeFillShade="D9"/>
          </w:tcPr>
          <w:p w:rsidR="00F27D5C" w:rsidRDefault="00F27D5C" w:rsidP="00F27D5C">
            <w:pPr>
              <w:bidi/>
              <w:rPr>
                <w:rtl/>
                <w:lang w:bidi="ar-JO"/>
              </w:rPr>
            </w:pPr>
          </w:p>
        </w:tc>
        <w:tc>
          <w:tcPr>
            <w:tcW w:w="3816" w:type="dxa"/>
            <w:shd w:val="clear" w:color="auto" w:fill="D9D9D9" w:themeFill="background1" w:themeFillShade="D9"/>
            <w:vAlign w:val="center"/>
          </w:tcPr>
          <w:p w:rsidR="00F27D5C" w:rsidRDefault="00F27D5C" w:rsidP="00F27D5C">
            <w:pPr>
              <w:bidi/>
              <w:jc w:val="center"/>
              <w:rPr>
                <w:rtl/>
                <w:lang w:bidi="ar-JO"/>
              </w:rPr>
            </w:pPr>
            <w:r>
              <w:rPr>
                <w:rFonts w:hint="cs"/>
                <w:rtl/>
                <w:lang w:bidi="ar-JO"/>
              </w:rPr>
              <w:t>المجموع</w:t>
            </w:r>
          </w:p>
        </w:tc>
        <w:tc>
          <w:tcPr>
            <w:tcW w:w="2952" w:type="dxa"/>
            <w:shd w:val="clear" w:color="auto" w:fill="D9D9D9" w:themeFill="background1" w:themeFillShade="D9"/>
            <w:vAlign w:val="center"/>
          </w:tcPr>
          <w:p w:rsidR="00F27D5C" w:rsidRDefault="00F27D5C" w:rsidP="00F27D5C">
            <w:pPr>
              <w:bidi/>
              <w:jc w:val="center"/>
              <w:rPr>
                <w:rtl/>
                <w:lang w:bidi="ar-JO"/>
              </w:rPr>
            </w:pPr>
            <w:r>
              <w:rPr>
                <w:rFonts w:hint="cs"/>
                <w:rtl/>
                <w:lang w:bidi="ar-JO"/>
              </w:rPr>
              <w:t>33</w:t>
            </w:r>
          </w:p>
        </w:tc>
      </w:tr>
    </w:tbl>
    <w:p w:rsidR="00F27D5C" w:rsidRDefault="00F27D5C" w:rsidP="00F27D5C">
      <w:pPr>
        <w:bidi/>
        <w:rPr>
          <w:rtl/>
          <w:lang w:bidi="ar-JO"/>
        </w:rPr>
      </w:pPr>
    </w:p>
    <w:p w:rsidR="00F27D5C" w:rsidRDefault="00F27D5C" w:rsidP="00F27D5C">
      <w:pPr>
        <w:bidi/>
        <w:rPr>
          <w:rtl/>
          <w:lang w:bidi="ar-JO"/>
        </w:rPr>
      </w:pPr>
    </w:p>
    <w:p w:rsidR="00F27D5C" w:rsidRDefault="00F27D5C" w:rsidP="00F27D5C">
      <w:pPr>
        <w:bidi/>
        <w:rPr>
          <w:rtl/>
          <w:lang w:bidi="ar-JO"/>
        </w:rPr>
      </w:pPr>
    </w:p>
    <w:p w:rsidR="00F27D5C" w:rsidRDefault="00F27D5C" w:rsidP="00F27D5C">
      <w:pPr>
        <w:bidi/>
        <w:rPr>
          <w:rtl/>
          <w:lang w:bidi="ar-JO"/>
        </w:rPr>
      </w:pPr>
    </w:p>
    <w:p w:rsidR="00F27D5C" w:rsidRDefault="00F27D5C" w:rsidP="00F27D5C">
      <w:pPr>
        <w:bidi/>
        <w:rPr>
          <w:rtl/>
          <w:lang w:bidi="ar-JO"/>
        </w:rPr>
      </w:pPr>
    </w:p>
    <w:p w:rsidR="00F27D5C" w:rsidRDefault="00F27D5C" w:rsidP="00F27D5C">
      <w:pPr>
        <w:bidi/>
        <w:rPr>
          <w:rtl/>
          <w:lang w:bidi="ar-JO"/>
        </w:rPr>
      </w:pPr>
    </w:p>
    <w:p w:rsidR="00F27D5C" w:rsidRDefault="00F27D5C" w:rsidP="00F27D5C">
      <w:pPr>
        <w:bidi/>
        <w:rPr>
          <w:rtl/>
          <w:lang w:bidi="ar-JO"/>
        </w:rPr>
      </w:pPr>
    </w:p>
    <w:p w:rsidR="00F27D5C" w:rsidRDefault="00F27D5C" w:rsidP="00F27D5C">
      <w:pPr>
        <w:bidi/>
        <w:rPr>
          <w:rtl/>
          <w:lang w:bidi="ar-JO"/>
        </w:rPr>
      </w:pPr>
    </w:p>
    <w:p w:rsidR="00F27D5C" w:rsidRDefault="00F27D5C" w:rsidP="00F27D5C">
      <w:pPr>
        <w:bidi/>
        <w:rPr>
          <w:rtl/>
          <w:lang w:bidi="ar-JO"/>
        </w:rPr>
      </w:pPr>
    </w:p>
    <w:p w:rsidR="00F27D5C" w:rsidRDefault="00F27D5C" w:rsidP="00F27D5C">
      <w:pPr>
        <w:bidi/>
        <w:rPr>
          <w:rtl/>
          <w:lang w:bidi="ar-JO"/>
        </w:rPr>
      </w:pPr>
    </w:p>
    <w:p w:rsidR="00F27D5C" w:rsidRDefault="00F27D5C" w:rsidP="00F27D5C">
      <w:pPr>
        <w:bidi/>
        <w:rPr>
          <w:rtl/>
          <w:lang w:bidi="ar-JO"/>
        </w:rPr>
      </w:pPr>
    </w:p>
    <w:p w:rsidR="00F27D5C" w:rsidRDefault="00F27D5C" w:rsidP="00F27D5C">
      <w:pPr>
        <w:bidi/>
        <w:rPr>
          <w:rtl/>
          <w:lang w:bidi="ar-JO"/>
        </w:rPr>
      </w:pPr>
    </w:p>
    <w:p w:rsidR="00F27D5C" w:rsidRDefault="00F27D5C" w:rsidP="00F27D5C">
      <w:pPr>
        <w:bidi/>
        <w:rPr>
          <w:rtl/>
          <w:lang w:bidi="ar-JO"/>
        </w:rPr>
      </w:pPr>
    </w:p>
    <w:p w:rsidR="00F27D5C" w:rsidRDefault="00F27D5C" w:rsidP="00F27D5C">
      <w:pPr>
        <w:bidi/>
        <w:rPr>
          <w:rtl/>
          <w:lang w:bidi="ar-JO"/>
        </w:rPr>
      </w:pP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764"/>
        <w:gridCol w:w="2857"/>
      </w:tblGrid>
      <w:tr w:rsidR="009C2C52" w:rsidRPr="00AB4324" w:rsidTr="00D85EE1">
        <w:trPr>
          <w:trHeight w:val="1124"/>
        </w:trPr>
        <w:tc>
          <w:tcPr>
            <w:tcW w:w="3085" w:type="dxa"/>
            <w:vMerge w:val="restart"/>
          </w:tcPr>
          <w:p w:rsidR="009C2C52" w:rsidRDefault="009C2C52" w:rsidP="00D85EE1">
            <w:pPr>
              <w:jc w:val="both"/>
              <w:rPr>
                <w:rFonts w:ascii="Calibri" w:hAnsi="Calibri"/>
                <w:b/>
                <w:bCs/>
              </w:rPr>
            </w:pPr>
            <w:r w:rsidRPr="00AB4324">
              <w:rPr>
                <w:rFonts w:ascii="Calibri" w:hAnsi="Calibri"/>
                <w:b/>
                <w:bCs/>
              </w:rPr>
              <w:lastRenderedPageBreak/>
              <w:t>Al-Balqa Applied University</w:t>
            </w:r>
          </w:p>
          <w:p w:rsidR="009C2C52" w:rsidRDefault="009C2C52" w:rsidP="00D85EE1">
            <w:pPr>
              <w:jc w:val="both"/>
              <w:rPr>
                <w:rFonts w:ascii="Calibri" w:hAnsi="Calibri"/>
                <w:b/>
                <w:bCs/>
              </w:rPr>
            </w:pPr>
            <w:r>
              <w:rPr>
                <w:rFonts w:ascii="Calibri" w:hAnsi="Calibri"/>
                <w:b/>
                <w:bCs/>
              </w:rPr>
              <w:t>Faculty of Graduate Studies</w:t>
            </w:r>
          </w:p>
          <w:p w:rsidR="009C2C52" w:rsidRPr="00AB4324" w:rsidRDefault="009C2C52" w:rsidP="00D85EE1">
            <w:pPr>
              <w:jc w:val="both"/>
              <w:rPr>
                <w:rFonts w:ascii="Calibri" w:hAnsi="Calibri"/>
                <w:b/>
                <w:bCs/>
              </w:rPr>
            </w:pPr>
            <w:r>
              <w:rPr>
                <w:rFonts w:ascii="Calibri" w:hAnsi="Calibri"/>
                <w:b/>
                <w:bCs/>
              </w:rPr>
              <w:t>Dept. Water Resources &amp; Environmental Management</w:t>
            </w:r>
          </w:p>
        </w:tc>
        <w:tc>
          <w:tcPr>
            <w:tcW w:w="2819" w:type="dxa"/>
          </w:tcPr>
          <w:p w:rsidR="009C2C52" w:rsidRPr="00AB4324" w:rsidRDefault="009C2C52" w:rsidP="00D85EE1">
            <w:pPr>
              <w:jc w:val="center"/>
              <w:rPr>
                <w:rFonts w:ascii="Calibri" w:hAnsi="Calibri"/>
                <w:b/>
                <w:bCs/>
              </w:rPr>
            </w:pPr>
            <w:r>
              <w:object w:dxaOrig="1425" w:dyaOrig="1365">
                <v:shape id="_x0000_i1026" type="#_x0000_t75" style="width:71.25pt;height:68.25pt" o:ole="">
                  <v:imagedata r:id="rId7" o:title=""/>
                </v:shape>
                <o:OLEObject Type="Embed" ProgID="PBrush" ShapeID="_x0000_i1026" DrawAspect="Content" ObjectID="_1708322172" r:id="rId9"/>
              </w:object>
            </w:r>
          </w:p>
        </w:tc>
        <w:tc>
          <w:tcPr>
            <w:tcW w:w="2952" w:type="dxa"/>
            <w:vMerge w:val="restart"/>
          </w:tcPr>
          <w:p w:rsidR="009C2C52" w:rsidRDefault="009C2C52" w:rsidP="00D85EE1">
            <w:pPr>
              <w:bidi/>
              <w:rPr>
                <w:rFonts w:ascii="Calibri" w:hAnsi="Calibri"/>
                <w:b/>
                <w:bCs/>
                <w:rtl/>
                <w:lang w:bidi="ar-JO"/>
              </w:rPr>
            </w:pPr>
            <w:r>
              <w:rPr>
                <w:rFonts w:ascii="Calibri" w:hAnsi="Calibri" w:hint="cs"/>
                <w:b/>
                <w:bCs/>
                <w:rtl/>
                <w:lang w:bidi="ar-JO"/>
              </w:rPr>
              <w:t>جامعة البلقاء التطبيقية</w:t>
            </w:r>
          </w:p>
          <w:p w:rsidR="009C2C52" w:rsidRDefault="009C2C52" w:rsidP="00D85EE1">
            <w:pPr>
              <w:bidi/>
              <w:rPr>
                <w:rFonts w:ascii="Calibri" w:hAnsi="Calibri"/>
                <w:b/>
                <w:bCs/>
                <w:rtl/>
                <w:lang w:bidi="ar-JO"/>
              </w:rPr>
            </w:pPr>
            <w:r>
              <w:rPr>
                <w:rFonts w:ascii="Calibri" w:hAnsi="Calibri" w:hint="cs"/>
                <w:b/>
                <w:bCs/>
                <w:rtl/>
                <w:lang w:bidi="ar-JO"/>
              </w:rPr>
              <w:t>كلية الدراسات العليا</w:t>
            </w:r>
          </w:p>
          <w:p w:rsidR="009C2C52" w:rsidRPr="00AB4324" w:rsidRDefault="009C2C52" w:rsidP="00D85EE1">
            <w:pPr>
              <w:bidi/>
              <w:rPr>
                <w:rFonts w:ascii="Calibri" w:hAnsi="Calibri"/>
                <w:b/>
                <w:bCs/>
                <w:rtl/>
                <w:lang w:bidi="ar-JO"/>
              </w:rPr>
            </w:pPr>
            <w:r>
              <w:rPr>
                <w:rFonts w:ascii="Calibri" w:hAnsi="Calibri" w:hint="cs"/>
                <w:b/>
                <w:bCs/>
                <w:rtl/>
                <w:lang w:bidi="ar-JO"/>
              </w:rPr>
              <w:t>قسم إدارة موارد المياه والبيئة</w:t>
            </w:r>
          </w:p>
        </w:tc>
      </w:tr>
      <w:tr w:rsidR="009C2C52" w:rsidRPr="00AB4324" w:rsidTr="00D85EE1">
        <w:trPr>
          <w:trHeight w:val="274"/>
        </w:trPr>
        <w:tc>
          <w:tcPr>
            <w:tcW w:w="3085" w:type="dxa"/>
            <w:vMerge/>
          </w:tcPr>
          <w:p w:rsidR="009C2C52" w:rsidRPr="00AB4324" w:rsidRDefault="009C2C52" w:rsidP="00D85EE1">
            <w:pPr>
              <w:jc w:val="both"/>
              <w:rPr>
                <w:rFonts w:ascii="Calibri" w:hAnsi="Calibri"/>
                <w:b/>
                <w:bCs/>
              </w:rPr>
            </w:pPr>
          </w:p>
        </w:tc>
        <w:tc>
          <w:tcPr>
            <w:tcW w:w="2819" w:type="dxa"/>
          </w:tcPr>
          <w:p w:rsidR="009C2C52" w:rsidRPr="00AB4324" w:rsidRDefault="009C2C52" w:rsidP="00D85EE1">
            <w:pPr>
              <w:jc w:val="center"/>
              <w:rPr>
                <w:rFonts w:ascii="Calibri" w:hAnsi="Calibri"/>
                <w:b/>
                <w:bCs/>
                <w:rtl/>
                <w:lang w:bidi="ar-JO"/>
              </w:rPr>
            </w:pPr>
            <w:r>
              <w:rPr>
                <w:rFonts w:ascii="Calibri" w:hAnsi="Calibri" w:hint="cs"/>
                <w:b/>
                <w:bCs/>
                <w:rtl/>
                <w:lang w:bidi="ar-JO"/>
              </w:rPr>
              <w:t>تأسست سنة 1997</w:t>
            </w:r>
          </w:p>
        </w:tc>
        <w:tc>
          <w:tcPr>
            <w:tcW w:w="2952" w:type="dxa"/>
            <w:vMerge/>
          </w:tcPr>
          <w:p w:rsidR="009C2C52" w:rsidRDefault="009C2C52" w:rsidP="00D85EE1">
            <w:pPr>
              <w:bidi/>
              <w:rPr>
                <w:rFonts w:ascii="Calibri" w:hAnsi="Calibri"/>
                <w:b/>
                <w:bCs/>
                <w:rtl/>
                <w:lang w:bidi="ar-JO"/>
              </w:rPr>
            </w:pPr>
          </w:p>
        </w:tc>
      </w:tr>
    </w:tbl>
    <w:p w:rsidR="00F27D5C" w:rsidRDefault="00F27D5C" w:rsidP="009C2C52">
      <w:pPr>
        <w:bidi/>
        <w:jc w:val="center"/>
        <w:rPr>
          <w:rtl/>
          <w:lang w:bidi="ar-JO"/>
        </w:rPr>
      </w:pPr>
    </w:p>
    <w:p w:rsidR="009C2C52" w:rsidRDefault="009C2C52" w:rsidP="009C2C52">
      <w:pPr>
        <w:bidi/>
        <w:jc w:val="center"/>
        <w:rPr>
          <w:b/>
          <w:bCs/>
          <w:sz w:val="32"/>
          <w:szCs w:val="32"/>
          <w:rtl/>
          <w:lang w:bidi="ar-JO"/>
        </w:rPr>
      </w:pPr>
      <w:r w:rsidRPr="009C2C52">
        <w:rPr>
          <w:rFonts w:hint="cs"/>
          <w:b/>
          <w:bCs/>
          <w:sz w:val="32"/>
          <w:szCs w:val="32"/>
          <w:rtl/>
          <w:lang w:bidi="ar-JO"/>
        </w:rPr>
        <w:t>الخطّة الدراسية</w:t>
      </w:r>
    </w:p>
    <w:p w:rsidR="009C2C52" w:rsidRDefault="009C2C52" w:rsidP="009C2C52">
      <w:pPr>
        <w:bidi/>
        <w:jc w:val="center"/>
        <w:rPr>
          <w:b/>
          <w:bCs/>
          <w:sz w:val="32"/>
          <w:szCs w:val="32"/>
          <w:rtl/>
          <w:lang w:bidi="ar-JO"/>
        </w:rPr>
      </w:pPr>
      <w:r>
        <w:rPr>
          <w:rFonts w:hint="cs"/>
          <w:b/>
          <w:bCs/>
          <w:sz w:val="32"/>
          <w:szCs w:val="32"/>
          <w:rtl/>
          <w:lang w:bidi="ar-JO"/>
        </w:rPr>
        <w:t>درجة الماجستير في إدارة موارد المياه والبيئة</w:t>
      </w:r>
    </w:p>
    <w:p w:rsidR="009C2C52" w:rsidRPr="009C2C52" w:rsidRDefault="0013750A" w:rsidP="009C2C52">
      <w:pPr>
        <w:bidi/>
        <w:jc w:val="center"/>
        <w:rPr>
          <w:b/>
          <w:bCs/>
          <w:sz w:val="32"/>
          <w:szCs w:val="32"/>
          <w:rtl/>
          <w:lang w:bidi="ar-JO"/>
        </w:rPr>
      </w:pPr>
      <w:r>
        <w:rPr>
          <w:rFonts w:hint="cs"/>
          <w:b/>
          <w:bCs/>
          <w:sz w:val="32"/>
          <w:szCs w:val="32"/>
          <w:rtl/>
          <w:lang w:bidi="ar-JO"/>
        </w:rPr>
        <w:t>(</w:t>
      </w:r>
      <w:r w:rsidRPr="0013750A">
        <w:rPr>
          <w:rFonts w:hint="cs"/>
          <w:b/>
          <w:bCs/>
          <w:i/>
          <w:iCs/>
          <w:sz w:val="32"/>
          <w:szCs w:val="32"/>
          <w:rtl/>
          <w:lang w:bidi="ar-JO"/>
        </w:rPr>
        <w:t>مسار الرسالة</w:t>
      </w:r>
      <w:r>
        <w:rPr>
          <w:rFonts w:hint="cs"/>
          <w:b/>
          <w:bCs/>
          <w:sz w:val="32"/>
          <w:szCs w:val="32"/>
          <w:rtl/>
          <w:lang w:bidi="ar-JO"/>
        </w:rPr>
        <w:t>)</w:t>
      </w:r>
    </w:p>
    <w:p w:rsidR="009C2C52" w:rsidRPr="009C2C52" w:rsidRDefault="009C2C52" w:rsidP="009C2C52">
      <w:pPr>
        <w:bidi/>
        <w:jc w:val="center"/>
        <w:rPr>
          <w:sz w:val="32"/>
          <w:szCs w:val="32"/>
          <w:rtl/>
          <w:lang w:bidi="ar-JO"/>
        </w:rPr>
      </w:pPr>
    </w:p>
    <w:p w:rsidR="009C2C52" w:rsidRDefault="009C2C52" w:rsidP="009C2C52">
      <w:pPr>
        <w:bidi/>
        <w:jc w:val="center"/>
        <w:rPr>
          <w:rtl/>
          <w:lang w:bidi="ar-JO"/>
        </w:rPr>
      </w:pPr>
    </w:p>
    <w:p w:rsidR="00EB1932" w:rsidRPr="00F45637" w:rsidRDefault="00EB1932" w:rsidP="00EB1932">
      <w:pPr>
        <w:bidi/>
        <w:rPr>
          <w:b/>
          <w:bCs/>
          <w:sz w:val="28"/>
          <w:szCs w:val="28"/>
          <w:rtl/>
          <w:lang w:bidi="ar-JO"/>
        </w:rPr>
      </w:pPr>
      <w:r>
        <w:rPr>
          <w:rFonts w:hint="cs"/>
          <w:b/>
          <w:bCs/>
          <w:sz w:val="28"/>
          <w:szCs w:val="28"/>
          <w:rtl/>
          <w:lang w:bidi="ar-JO"/>
        </w:rPr>
        <w:t>أ</w:t>
      </w:r>
      <w:r w:rsidRPr="00F45637">
        <w:rPr>
          <w:rFonts w:hint="cs"/>
          <w:b/>
          <w:bCs/>
          <w:sz w:val="28"/>
          <w:szCs w:val="28"/>
          <w:rtl/>
          <w:lang w:bidi="ar-JO"/>
        </w:rPr>
        <w:t xml:space="preserve">ولا: </w:t>
      </w:r>
      <w:r w:rsidR="0013750A">
        <w:rPr>
          <w:rFonts w:hint="cs"/>
          <w:b/>
          <w:bCs/>
          <w:sz w:val="28"/>
          <w:szCs w:val="28"/>
          <w:rtl/>
          <w:lang w:bidi="ar-JO"/>
        </w:rPr>
        <w:tab/>
      </w:r>
      <w:r w:rsidRPr="00F45637">
        <w:rPr>
          <w:rFonts w:hint="cs"/>
          <w:b/>
          <w:bCs/>
          <w:sz w:val="28"/>
          <w:szCs w:val="28"/>
          <w:rtl/>
          <w:lang w:bidi="ar-JO"/>
        </w:rPr>
        <w:t>أحكام وشروط عامة:</w:t>
      </w:r>
    </w:p>
    <w:p w:rsidR="00EB1932" w:rsidRPr="002A75E0" w:rsidRDefault="0013750A" w:rsidP="0013750A">
      <w:pPr>
        <w:numPr>
          <w:ilvl w:val="0"/>
          <w:numId w:val="1"/>
        </w:numPr>
        <w:bidi/>
        <w:rPr>
          <w:sz w:val="28"/>
          <w:szCs w:val="28"/>
          <w:rtl/>
          <w:lang w:bidi="ar-JO"/>
        </w:rPr>
      </w:pPr>
      <w:r>
        <w:rPr>
          <w:rFonts w:hint="cs"/>
          <w:sz w:val="28"/>
          <w:szCs w:val="28"/>
          <w:rtl/>
          <w:lang w:bidi="ar-JO"/>
        </w:rPr>
        <w:t>تتوافق</w:t>
      </w:r>
      <w:r w:rsidR="00EB1932" w:rsidRPr="002A75E0">
        <w:rPr>
          <w:rFonts w:hint="cs"/>
          <w:sz w:val="28"/>
          <w:szCs w:val="28"/>
          <w:rtl/>
          <w:lang w:bidi="ar-JO"/>
        </w:rPr>
        <w:t xml:space="preserve"> هذه الخطة مع تعليمات الإطار العام لبرنامج </w:t>
      </w:r>
      <w:r>
        <w:rPr>
          <w:rFonts w:hint="cs"/>
          <w:sz w:val="28"/>
          <w:szCs w:val="28"/>
          <w:rtl/>
          <w:lang w:bidi="ar-JO"/>
        </w:rPr>
        <w:t>الدراسات العليا</w:t>
      </w:r>
      <w:r w:rsidR="00EB1932">
        <w:rPr>
          <w:sz w:val="28"/>
          <w:szCs w:val="28"/>
          <w:lang w:bidi="ar-JO"/>
        </w:rPr>
        <w:t>.</w:t>
      </w:r>
    </w:p>
    <w:p w:rsidR="0013750A" w:rsidRDefault="0013750A" w:rsidP="00EB1932">
      <w:pPr>
        <w:numPr>
          <w:ilvl w:val="0"/>
          <w:numId w:val="1"/>
        </w:numPr>
        <w:bidi/>
        <w:jc w:val="both"/>
        <w:rPr>
          <w:sz w:val="28"/>
          <w:szCs w:val="28"/>
          <w:lang w:bidi="ar-JO"/>
        </w:rPr>
      </w:pPr>
      <w:r>
        <w:rPr>
          <w:rFonts w:hint="cs"/>
          <w:sz w:val="28"/>
          <w:szCs w:val="28"/>
          <w:rtl/>
          <w:lang w:bidi="ar-JO"/>
        </w:rPr>
        <w:t>التخصصات التي يمكن قبولها في هذا البرنامج:</w:t>
      </w:r>
    </w:p>
    <w:p w:rsidR="0013750A" w:rsidRDefault="00EB1932" w:rsidP="0013750A">
      <w:pPr>
        <w:numPr>
          <w:ilvl w:val="1"/>
          <w:numId w:val="1"/>
        </w:numPr>
        <w:bidi/>
        <w:jc w:val="both"/>
        <w:rPr>
          <w:sz w:val="28"/>
          <w:szCs w:val="28"/>
          <w:lang w:bidi="ar-JO"/>
        </w:rPr>
      </w:pPr>
      <w:r>
        <w:rPr>
          <w:rFonts w:hint="cs"/>
          <w:sz w:val="28"/>
          <w:szCs w:val="28"/>
          <w:rtl/>
          <w:lang w:bidi="ar-JO"/>
        </w:rPr>
        <w:t xml:space="preserve">بكالوريوس </w:t>
      </w:r>
      <w:r w:rsidRPr="002A75E0">
        <w:rPr>
          <w:rFonts w:hint="cs"/>
          <w:sz w:val="28"/>
          <w:szCs w:val="28"/>
          <w:rtl/>
          <w:lang w:bidi="ar-JO"/>
        </w:rPr>
        <w:t>إدارة موارد المياه والبيئة، مصادر مياه</w:t>
      </w:r>
    </w:p>
    <w:p w:rsidR="0013750A" w:rsidRDefault="0013750A" w:rsidP="0013750A">
      <w:pPr>
        <w:numPr>
          <w:ilvl w:val="1"/>
          <w:numId w:val="1"/>
        </w:numPr>
        <w:bidi/>
        <w:jc w:val="both"/>
        <w:rPr>
          <w:sz w:val="28"/>
          <w:szCs w:val="28"/>
          <w:lang w:bidi="ar-JO"/>
        </w:rPr>
      </w:pPr>
      <w:r>
        <w:rPr>
          <w:rFonts w:hint="cs"/>
          <w:sz w:val="28"/>
          <w:szCs w:val="28"/>
          <w:rtl/>
          <w:lang w:bidi="ar-JO"/>
        </w:rPr>
        <w:t xml:space="preserve">بكالوريوس </w:t>
      </w:r>
      <w:r w:rsidR="00EB1932" w:rsidRPr="002A75E0">
        <w:rPr>
          <w:rFonts w:hint="cs"/>
          <w:sz w:val="28"/>
          <w:szCs w:val="28"/>
          <w:rtl/>
          <w:lang w:bidi="ar-JO"/>
        </w:rPr>
        <w:t>جيولوجيا</w:t>
      </w:r>
    </w:p>
    <w:p w:rsidR="00EB1932" w:rsidRPr="0013750A" w:rsidRDefault="0013750A" w:rsidP="0013750A">
      <w:pPr>
        <w:numPr>
          <w:ilvl w:val="1"/>
          <w:numId w:val="1"/>
        </w:numPr>
        <w:bidi/>
        <w:jc w:val="both"/>
        <w:rPr>
          <w:sz w:val="28"/>
          <w:szCs w:val="28"/>
          <w:rtl/>
          <w:lang w:bidi="ar-JO"/>
        </w:rPr>
      </w:pPr>
      <w:r w:rsidRPr="0013750A">
        <w:rPr>
          <w:rFonts w:hint="cs"/>
          <w:sz w:val="28"/>
          <w:szCs w:val="28"/>
          <w:rtl/>
          <w:lang w:bidi="ar-JO"/>
        </w:rPr>
        <w:t xml:space="preserve">بكالوريوس </w:t>
      </w:r>
      <w:r w:rsidR="00EB1932" w:rsidRPr="0013750A">
        <w:rPr>
          <w:rFonts w:hint="cs"/>
          <w:sz w:val="28"/>
          <w:szCs w:val="28"/>
          <w:rtl/>
          <w:lang w:bidi="ar-JO"/>
        </w:rPr>
        <w:t>هندسة مدنية وكيماوية</w:t>
      </w:r>
    </w:p>
    <w:p w:rsidR="0013750A" w:rsidRDefault="0013750A" w:rsidP="00EB1932">
      <w:pPr>
        <w:bidi/>
        <w:ind w:left="720" w:hanging="720"/>
        <w:rPr>
          <w:b/>
          <w:bCs/>
          <w:sz w:val="28"/>
          <w:szCs w:val="28"/>
          <w:rtl/>
          <w:lang w:bidi="ar-JO"/>
        </w:rPr>
      </w:pPr>
    </w:p>
    <w:p w:rsidR="00EB1932" w:rsidRPr="00F45637" w:rsidRDefault="00EB1932" w:rsidP="0013750A">
      <w:pPr>
        <w:bidi/>
        <w:ind w:left="720" w:hanging="720"/>
        <w:rPr>
          <w:b/>
          <w:bCs/>
          <w:sz w:val="28"/>
          <w:szCs w:val="28"/>
          <w:rtl/>
          <w:lang w:bidi="ar-JO"/>
        </w:rPr>
      </w:pPr>
      <w:r w:rsidRPr="00F45637">
        <w:rPr>
          <w:rFonts w:hint="cs"/>
          <w:b/>
          <w:bCs/>
          <w:sz w:val="28"/>
          <w:szCs w:val="28"/>
          <w:rtl/>
          <w:lang w:bidi="ar-JO"/>
        </w:rPr>
        <w:t>ثانيا: شروط خاصة:</w:t>
      </w:r>
    </w:p>
    <w:p w:rsidR="00EB1932" w:rsidRPr="00F45637" w:rsidRDefault="00EB1932" w:rsidP="0013750A">
      <w:pPr>
        <w:bidi/>
        <w:ind w:left="720" w:hanging="720"/>
        <w:rPr>
          <w:sz w:val="28"/>
          <w:szCs w:val="28"/>
          <w:rtl/>
          <w:lang w:bidi="ar-JO"/>
        </w:rPr>
      </w:pPr>
      <w:r w:rsidRPr="00F45637">
        <w:rPr>
          <w:rFonts w:hint="cs"/>
          <w:sz w:val="28"/>
          <w:szCs w:val="28"/>
          <w:rtl/>
          <w:lang w:bidi="ar-JO"/>
        </w:rPr>
        <w:t xml:space="preserve">       </w:t>
      </w:r>
      <w:r w:rsidR="0013750A">
        <w:rPr>
          <w:rFonts w:hint="cs"/>
          <w:sz w:val="28"/>
          <w:szCs w:val="28"/>
          <w:rtl/>
          <w:lang w:bidi="ar-JO"/>
        </w:rPr>
        <w:t>مواد إستدراكية يحددها القسم</w:t>
      </w:r>
      <w:r w:rsidR="00DC17EA">
        <w:rPr>
          <w:rFonts w:hint="cs"/>
          <w:sz w:val="28"/>
          <w:szCs w:val="28"/>
          <w:rtl/>
          <w:lang w:bidi="ar-JO"/>
        </w:rPr>
        <w:t>.</w:t>
      </w:r>
    </w:p>
    <w:p w:rsidR="00EB1932" w:rsidRPr="00F45637" w:rsidRDefault="00EB1932" w:rsidP="00EB1932">
      <w:pPr>
        <w:bidi/>
        <w:ind w:left="720" w:hanging="720"/>
        <w:rPr>
          <w:sz w:val="28"/>
          <w:szCs w:val="28"/>
          <w:rtl/>
          <w:lang w:bidi="ar-JO"/>
        </w:rPr>
      </w:pPr>
    </w:p>
    <w:p w:rsidR="00EB1932" w:rsidRPr="00004D23" w:rsidRDefault="00EB1932" w:rsidP="0013750A">
      <w:pPr>
        <w:bidi/>
        <w:ind w:left="720" w:hanging="720"/>
        <w:rPr>
          <w:b/>
          <w:bCs/>
          <w:sz w:val="28"/>
          <w:szCs w:val="28"/>
          <w:rtl/>
          <w:lang w:bidi="ar-JO"/>
        </w:rPr>
      </w:pPr>
      <w:r w:rsidRPr="00004D23">
        <w:rPr>
          <w:rFonts w:hint="cs"/>
          <w:b/>
          <w:bCs/>
          <w:sz w:val="28"/>
          <w:szCs w:val="28"/>
          <w:rtl/>
          <w:lang w:bidi="ar-JO"/>
        </w:rPr>
        <w:t xml:space="preserve">ثالثا: </w:t>
      </w:r>
      <w:r w:rsidR="0013750A" w:rsidRPr="00004D23">
        <w:rPr>
          <w:rFonts w:hint="cs"/>
          <w:b/>
          <w:bCs/>
          <w:sz w:val="28"/>
          <w:szCs w:val="28"/>
          <w:rtl/>
          <w:lang w:bidi="ar-JO"/>
        </w:rPr>
        <w:t>مواد</w:t>
      </w:r>
      <w:r w:rsidRPr="00004D23">
        <w:rPr>
          <w:rFonts w:hint="cs"/>
          <w:b/>
          <w:bCs/>
          <w:sz w:val="28"/>
          <w:szCs w:val="28"/>
          <w:rtl/>
          <w:lang w:bidi="ar-JO"/>
        </w:rPr>
        <w:t xml:space="preserve"> الخطة:</w:t>
      </w:r>
    </w:p>
    <w:p w:rsidR="00EB1932" w:rsidRPr="00004D23" w:rsidRDefault="00004D23" w:rsidP="00004D23">
      <w:pPr>
        <w:numPr>
          <w:ilvl w:val="0"/>
          <w:numId w:val="2"/>
        </w:numPr>
        <w:bidi/>
        <w:rPr>
          <w:b/>
          <w:bCs/>
          <w:sz w:val="28"/>
          <w:szCs w:val="28"/>
          <w:lang w:bidi="ar-JO"/>
        </w:rPr>
      </w:pPr>
      <w:r w:rsidRPr="00004D23">
        <w:rPr>
          <w:rFonts w:hint="cs"/>
          <w:b/>
          <w:bCs/>
          <w:sz w:val="28"/>
          <w:szCs w:val="28"/>
          <w:rtl/>
          <w:lang w:bidi="ar-JO"/>
        </w:rPr>
        <w:t xml:space="preserve">مواد </w:t>
      </w:r>
      <w:r w:rsidR="00EB1932" w:rsidRPr="00004D23">
        <w:rPr>
          <w:rFonts w:hint="cs"/>
          <w:b/>
          <w:bCs/>
          <w:sz w:val="28"/>
          <w:szCs w:val="28"/>
          <w:rtl/>
          <w:lang w:bidi="ar-JO"/>
        </w:rPr>
        <w:t>إجبارية:</w:t>
      </w:r>
      <w:r w:rsidRPr="00004D23">
        <w:rPr>
          <w:rFonts w:hint="cs"/>
          <w:b/>
          <w:bCs/>
          <w:sz w:val="28"/>
          <w:szCs w:val="28"/>
          <w:rtl/>
          <w:lang w:bidi="ar-JO"/>
        </w:rPr>
        <w:t xml:space="preserve"> (15</w:t>
      </w:r>
      <w:r w:rsidR="00EB1932" w:rsidRPr="00004D23">
        <w:rPr>
          <w:rFonts w:hint="cs"/>
          <w:b/>
          <w:bCs/>
          <w:sz w:val="28"/>
          <w:szCs w:val="28"/>
          <w:rtl/>
          <w:lang w:bidi="ar-JO"/>
        </w:rPr>
        <w:t xml:space="preserve"> ساعة معتمدة</w:t>
      </w:r>
      <w:r w:rsidRPr="00004D23">
        <w:rPr>
          <w:rFonts w:hint="cs"/>
          <w:b/>
          <w:bCs/>
          <w:sz w:val="28"/>
          <w:szCs w:val="28"/>
          <w:rtl/>
          <w:lang w:bidi="ar-JO"/>
        </w:rPr>
        <w:t>) موزعة كما يلي: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3235"/>
        <w:gridCol w:w="1676"/>
        <w:gridCol w:w="1762"/>
      </w:tblGrid>
      <w:tr w:rsidR="00004D23" w:rsidRPr="00333203" w:rsidTr="008D1F92">
        <w:trPr>
          <w:trHeight w:val="368"/>
        </w:trPr>
        <w:tc>
          <w:tcPr>
            <w:tcW w:w="1134" w:type="pct"/>
            <w:vMerge w:val="restart"/>
            <w:shd w:val="clear" w:color="auto" w:fill="D9D9D9" w:themeFill="background1" w:themeFillShade="D9"/>
          </w:tcPr>
          <w:p w:rsidR="00004D23" w:rsidRPr="00333203" w:rsidRDefault="00004D23" w:rsidP="00EB1932">
            <w:pPr>
              <w:bidi/>
              <w:jc w:val="center"/>
              <w:rPr>
                <w:sz w:val="28"/>
                <w:szCs w:val="28"/>
                <w:rtl/>
                <w:lang w:bidi="ar-JO"/>
              </w:rPr>
            </w:pPr>
            <w:r w:rsidRPr="00333203">
              <w:rPr>
                <w:rFonts w:hint="cs"/>
                <w:sz w:val="28"/>
                <w:szCs w:val="28"/>
                <w:rtl/>
                <w:lang w:bidi="ar-JO"/>
              </w:rPr>
              <w:t>رقم المادة</w:t>
            </w:r>
          </w:p>
        </w:tc>
        <w:tc>
          <w:tcPr>
            <w:tcW w:w="1874" w:type="pct"/>
            <w:vMerge w:val="restart"/>
            <w:shd w:val="clear" w:color="auto" w:fill="D9D9D9" w:themeFill="background1" w:themeFillShade="D9"/>
          </w:tcPr>
          <w:p w:rsidR="00004D23" w:rsidRPr="00333203" w:rsidRDefault="00004D23" w:rsidP="00761C13">
            <w:pPr>
              <w:bidi/>
              <w:jc w:val="center"/>
              <w:rPr>
                <w:sz w:val="28"/>
                <w:szCs w:val="28"/>
                <w:rtl/>
                <w:lang w:bidi="ar-JO"/>
              </w:rPr>
            </w:pPr>
            <w:r>
              <w:rPr>
                <w:rFonts w:hint="cs"/>
                <w:sz w:val="28"/>
                <w:szCs w:val="28"/>
                <w:rtl/>
                <w:lang w:bidi="ar-JO"/>
              </w:rPr>
              <w:t>إ</w:t>
            </w:r>
            <w:r w:rsidRPr="00333203">
              <w:rPr>
                <w:rFonts w:hint="cs"/>
                <w:sz w:val="28"/>
                <w:szCs w:val="28"/>
                <w:rtl/>
                <w:lang w:bidi="ar-JO"/>
              </w:rPr>
              <w:t>سم المادة</w:t>
            </w:r>
          </w:p>
        </w:tc>
        <w:tc>
          <w:tcPr>
            <w:tcW w:w="971" w:type="pct"/>
            <w:vMerge w:val="restart"/>
            <w:shd w:val="clear" w:color="auto" w:fill="D9D9D9" w:themeFill="background1" w:themeFillShade="D9"/>
          </w:tcPr>
          <w:p w:rsidR="00004D23" w:rsidRPr="00333203" w:rsidRDefault="00004D23" w:rsidP="00761C13">
            <w:pPr>
              <w:bidi/>
              <w:jc w:val="center"/>
              <w:rPr>
                <w:sz w:val="28"/>
                <w:szCs w:val="28"/>
                <w:rtl/>
                <w:lang w:bidi="ar-JO"/>
              </w:rPr>
            </w:pPr>
            <w:r w:rsidRPr="00333203">
              <w:rPr>
                <w:rFonts w:hint="cs"/>
                <w:sz w:val="28"/>
                <w:szCs w:val="28"/>
                <w:rtl/>
                <w:lang w:bidi="ar-JO"/>
              </w:rPr>
              <w:t>الساعات المعتمدة</w:t>
            </w:r>
          </w:p>
        </w:tc>
        <w:tc>
          <w:tcPr>
            <w:tcW w:w="1021" w:type="pct"/>
            <w:vMerge w:val="restart"/>
            <w:shd w:val="clear" w:color="auto" w:fill="D9D9D9" w:themeFill="background1" w:themeFillShade="D9"/>
          </w:tcPr>
          <w:p w:rsidR="00004D23" w:rsidRPr="00333203" w:rsidRDefault="00004D23" w:rsidP="00761C13">
            <w:pPr>
              <w:bidi/>
              <w:jc w:val="center"/>
              <w:rPr>
                <w:sz w:val="28"/>
                <w:szCs w:val="28"/>
                <w:rtl/>
                <w:lang w:bidi="ar-JO"/>
              </w:rPr>
            </w:pPr>
            <w:r w:rsidRPr="00333203">
              <w:rPr>
                <w:rFonts w:hint="cs"/>
                <w:sz w:val="28"/>
                <w:szCs w:val="28"/>
                <w:rtl/>
                <w:lang w:bidi="ar-JO"/>
              </w:rPr>
              <w:t>المتطلب السابق</w:t>
            </w:r>
          </w:p>
        </w:tc>
      </w:tr>
      <w:tr w:rsidR="00004D23" w:rsidRPr="00333203" w:rsidTr="008D1F92">
        <w:trPr>
          <w:trHeight w:val="322"/>
        </w:trPr>
        <w:tc>
          <w:tcPr>
            <w:tcW w:w="1134" w:type="pct"/>
            <w:vMerge/>
            <w:shd w:val="clear" w:color="auto" w:fill="D9D9D9" w:themeFill="background1" w:themeFillShade="D9"/>
          </w:tcPr>
          <w:p w:rsidR="00004D23" w:rsidRPr="00333203" w:rsidRDefault="00004D23" w:rsidP="00761C13">
            <w:pPr>
              <w:bidi/>
              <w:rPr>
                <w:sz w:val="28"/>
                <w:szCs w:val="28"/>
                <w:rtl/>
                <w:lang w:bidi="ar-JO"/>
              </w:rPr>
            </w:pPr>
          </w:p>
        </w:tc>
        <w:tc>
          <w:tcPr>
            <w:tcW w:w="1874" w:type="pct"/>
            <w:vMerge/>
            <w:shd w:val="clear" w:color="auto" w:fill="D9D9D9" w:themeFill="background1" w:themeFillShade="D9"/>
          </w:tcPr>
          <w:p w:rsidR="00004D23" w:rsidRPr="00333203" w:rsidRDefault="00004D23" w:rsidP="00761C13">
            <w:pPr>
              <w:bidi/>
              <w:rPr>
                <w:sz w:val="28"/>
                <w:szCs w:val="28"/>
                <w:rtl/>
                <w:lang w:bidi="ar-JO"/>
              </w:rPr>
            </w:pPr>
          </w:p>
        </w:tc>
        <w:tc>
          <w:tcPr>
            <w:tcW w:w="971" w:type="pct"/>
            <w:vMerge/>
            <w:shd w:val="clear" w:color="auto" w:fill="D9D9D9" w:themeFill="background1" w:themeFillShade="D9"/>
          </w:tcPr>
          <w:p w:rsidR="00004D23" w:rsidRPr="00333203" w:rsidRDefault="00004D23" w:rsidP="00761C13">
            <w:pPr>
              <w:bidi/>
              <w:rPr>
                <w:sz w:val="28"/>
                <w:szCs w:val="28"/>
                <w:rtl/>
                <w:lang w:bidi="ar-JO"/>
              </w:rPr>
            </w:pPr>
          </w:p>
        </w:tc>
        <w:tc>
          <w:tcPr>
            <w:tcW w:w="1021" w:type="pct"/>
            <w:vMerge/>
            <w:shd w:val="clear" w:color="auto" w:fill="D9D9D9" w:themeFill="background1" w:themeFillShade="D9"/>
          </w:tcPr>
          <w:p w:rsidR="00004D23" w:rsidRPr="00333203" w:rsidRDefault="00004D23" w:rsidP="00761C13">
            <w:pPr>
              <w:bidi/>
              <w:rPr>
                <w:sz w:val="28"/>
                <w:szCs w:val="28"/>
                <w:rtl/>
                <w:lang w:bidi="ar-JO"/>
              </w:rPr>
            </w:pPr>
          </w:p>
        </w:tc>
      </w:tr>
      <w:tr w:rsidR="00004D23" w:rsidRPr="00333203" w:rsidTr="008D1F92">
        <w:tc>
          <w:tcPr>
            <w:tcW w:w="1134" w:type="pct"/>
          </w:tcPr>
          <w:p w:rsidR="00004D23" w:rsidRPr="00333203" w:rsidRDefault="00004D23" w:rsidP="00761C13">
            <w:pPr>
              <w:bidi/>
              <w:rPr>
                <w:sz w:val="28"/>
                <w:szCs w:val="28"/>
                <w:rtl/>
                <w:lang w:bidi="ar-JO"/>
              </w:rPr>
            </w:pPr>
            <w:r>
              <w:rPr>
                <w:rFonts w:hint="cs"/>
                <w:sz w:val="28"/>
                <w:szCs w:val="28"/>
                <w:rtl/>
                <w:lang w:bidi="ar-JO"/>
              </w:rPr>
              <w:t>504009731</w:t>
            </w:r>
          </w:p>
        </w:tc>
        <w:tc>
          <w:tcPr>
            <w:tcW w:w="1874" w:type="pct"/>
          </w:tcPr>
          <w:p w:rsidR="00004D23" w:rsidRPr="00333203" w:rsidRDefault="00004D23" w:rsidP="00761C13">
            <w:pPr>
              <w:bidi/>
              <w:rPr>
                <w:sz w:val="28"/>
                <w:szCs w:val="28"/>
                <w:rtl/>
                <w:lang w:bidi="ar-JO"/>
              </w:rPr>
            </w:pPr>
            <w:r w:rsidRPr="00333203">
              <w:rPr>
                <w:rFonts w:hint="cs"/>
                <w:sz w:val="28"/>
                <w:szCs w:val="28"/>
                <w:rtl/>
                <w:lang w:bidi="ar-JO"/>
              </w:rPr>
              <w:t xml:space="preserve">مصادر </w:t>
            </w:r>
            <w:r>
              <w:rPr>
                <w:rFonts w:hint="cs"/>
                <w:sz w:val="28"/>
                <w:szCs w:val="28"/>
                <w:rtl/>
                <w:lang w:bidi="ar-JO"/>
              </w:rPr>
              <w:t>المياه</w:t>
            </w:r>
          </w:p>
        </w:tc>
        <w:tc>
          <w:tcPr>
            <w:tcW w:w="971" w:type="pct"/>
          </w:tcPr>
          <w:p w:rsidR="00004D23" w:rsidRPr="00333203" w:rsidRDefault="00004D23" w:rsidP="00761C13">
            <w:pPr>
              <w:bidi/>
              <w:jc w:val="center"/>
              <w:rPr>
                <w:sz w:val="28"/>
                <w:szCs w:val="28"/>
                <w:rtl/>
                <w:lang w:bidi="ar-JO"/>
              </w:rPr>
            </w:pPr>
            <w:r w:rsidRPr="00333203">
              <w:rPr>
                <w:rFonts w:hint="cs"/>
                <w:sz w:val="28"/>
                <w:szCs w:val="28"/>
                <w:rtl/>
                <w:lang w:bidi="ar-JO"/>
              </w:rPr>
              <w:t>3</w:t>
            </w:r>
            <w:r>
              <w:rPr>
                <w:rFonts w:hint="cs"/>
                <w:sz w:val="28"/>
                <w:szCs w:val="28"/>
                <w:rtl/>
                <w:lang w:bidi="ar-JO"/>
              </w:rPr>
              <w:t xml:space="preserve"> (3-0)</w:t>
            </w:r>
          </w:p>
        </w:tc>
        <w:tc>
          <w:tcPr>
            <w:tcW w:w="1021" w:type="pct"/>
          </w:tcPr>
          <w:p w:rsidR="00004D23" w:rsidRPr="00333203" w:rsidRDefault="00004D23" w:rsidP="00761C13">
            <w:pPr>
              <w:bidi/>
              <w:jc w:val="center"/>
              <w:rPr>
                <w:sz w:val="28"/>
                <w:szCs w:val="28"/>
                <w:rtl/>
                <w:lang w:bidi="ar-JO"/>
              </w:rPr>
            </w:pPr>
            <w:r w:rsidRPr="00333203">
              <w:rPr>
                <w:rFonts w:hint="cs"/>
                <w:sz w:val="28"/>
                <w:szCs w:val="28"/>
                <w:rtl/>
                <w:lang w:bidi="ar-JO"/>
              </w:rPr>
              <w:t>-</w:t>
            </w:r>
          </w:p>
        </w:tc>
      </w:tr>
      <w:tr w:rsidR="00004D23" w:rsidRPr="00333203" w:rsidTr="008D1F92">
        <w:tc>
          <w:tcPr>
            <w:tcW w:w="1134" w:type="pct"/>
          </w:tcPr>
          <w:p w:rsidR="00004D23" w:rsidRPr="00333203" w:rsidRDefault="00004D23" w:rsidP="00761C13">
            <w:pPr>
              <w:bidi/>
              <w:rPr>
                <w:sz w:val="28"/>
                <w:szCs w:val="28"/>
                <w:rtl/>
                <w:lang w:bidi="ar-JO"/>
              </w:rPr>
            </w:pPr>
            <w:r>
              <w:rPr>
                <w:rFonts w:hint="cs"/>
                <w:sz w:val="28"/>
                <w:szCs w:val="28"/>
                <w:rtl/>
                <w:lang w:bidi="ar-JO"/>
              </w:rPr>
              <w:t>504009734</w:t>
            </w:r>
          </w:p>
        </w:tc>
        <w:tc>
          <w:tcPr>
            <w:tcW w:w="1874" w:type="pct"/>
          </w:tcPr>
          <w:p w:rsidR="00004D23" w:rsidRPr="00333203" w:rsidRDefault="00004D23" w:rsidP="00761C13">
            <w:pPr>
              <w:bidi/>
              <w:rPr>
                <w:sz w:val="28"/>
                <w:szCs w:val="28"/>
                <w:rtl/>
                <w:lang w:bidi="ar-JO"/>
              </w:rPr>
            </w:pPr>
            <w:r w:rsidRPr="00333203">
              <w:rPr>
                <w:rFonts w:hint="cs"/>
                <w:sz w:val="28"/>
                <w:szCs w:val="28"/>
                <w:rtl/>
                <w:lang w:bidi="ar-JO"/>
              </w:rPr>
              <w:t>تصميم المنش</w:t>
            </w:r>
            <w:r>
              <w:rPr>
                <w:rFonts w:hint="cs"/>
                <w:sz w:val="28"/>
                <w:szCs w:val="28"/>
                <w:rtl/>
                <w:lang w:bidi="ar-JO"/>
              </w:rPr>
              <w:t>آ</w:t>
            </w:r>
            <w:r w:rsidRPr="00333203">
              <w:rPr>
                <w:rFonts w:hint="cs"/>
                <w:sz w:val="28"/>
                <w:szCs w:val="28"/>
                <w:rtl/>
                <w:lang w:bidi="ar-JO"/>
              </w:rPr>
              <w:t>ت الهيدروليكية</w:t>
            </w:r>
          </w:p>
        </w:tc>
        <w:tc>
          <w:tcPr>
            <w:tcW w:w="971" w:type="pct"/>
          </w:tcPr>
          <w:p w:rsidR="00004D23" w:rsidRPr="00333203" w:rsidRDefault="00004D23" w:rsidP="00761C13">
            <w:pPr>
              <w:bidi/>
              <w:jc w:val="center"/>
              <w:rPr>
                <w:sz w:val="28"/>
                <w:szCs w:val="28"/>
                <w:rtl/>
                <w:lang w:bidi="ar-JO"/>
              </w:rPr>
            </w:pPr>
            <w:r w:rsidRPr="00333203">
              <w:rPr>
                <w:rFonts w:hint="cs"/>
                <w:sz w:val="28"/>
                <w:szCs w:val="28"/>
                <w:rtl/>
                <w:lang w:bidi="ar-JO"/>
              </w:rPr>
              <w:t>3</w:t>
            </w:r>
            <w:r>
              <w:rPr>
                <w:rFonts w:hint="cs"/>
                <w:sz w:val="28"/>
                <w:szCs w:val="28"/>
                <w:rtl/>
                <w:lang w:bidi="ar-JO"/>
              </w:rPr>
              <w:t xml:space="preserve"> (2-3)</w:t>
            </w:r>
          </w:p>
        </w:tc>
        <w:tc>
          <w:tcPr>
            <w:tcW w:w="1021" w:type="pct"/>
          </w:tcPr>
          <w:p w:rsidR="00004D23" w:rsidRPr="00333203" w:rsidRDefault="00004D23" w:rsidP="00761C13">
            <w:pPr>
              <w:bidi/>
              <w:jc w:val="center"/>
              <w:rPr>
                <w:sz w:val="28"/>
                <w:szCs w:val="28"/>
                <w:rtl/>
                <w:lang w:bidi="ar-JO"/>
              </w:rPr>
            </w:pPr>
            <w:r w:rsidRPr="00333203">
              <w:rPr>
                <w:rFonts w:hint="cs"/>
                <w:sz w:val="28"/>
                <w:szCs w:val="28"/>
                <w:rtl/>
                <w:lang w:bidi="ar-JO"/>
              </w:rPr>
              <w:t>-</w:t>
            </w:r>
          </w:p>
        </w:tc>
      </w:tr>
      <w:tr w:rsidR="00004D23" w:rsidRPr="00333203" w:rsidTr="008D1F92">
        <w:tc>
          <w:tcPr>
            <w:tcW w:w="1134" w:type="pct"/>
          </w:tcPr>
          <w:p w:rsidR="00004D23" w:rsidRDefault="00004D23" w:rsidP="00761C13">
            <w:pPr>
              <w:bidi/>
              <w:rPr>
                <w:sz w:val="28"/>
                <w:szCs w:val="28"/>
                <w:rtl/>
                <w:lang w:bidi="ar-JO"/>
              </w:rPr>
            </w:pPr>
            <w:r>
              <w:rPr>
                <w:rFonts w:hint="cs"/>
                <w:sz w:val="28"/>
                <w:szCs w:val="28"/>
                <w:rtl/>
                <w:lang w:bidi="ar-JO"/>
              </w:rPr>
              <w:t>504009721</w:t>
            </w:r>
          </w:p>
        </w:tc>
        <w:tc>
          <w:tcPr>
            <w:tcW w:w="1874" w:type="pct"/>
          </w:tcPr>
          <w:p w:rsidR="00004D23" w:rsidRPr="00333203" w:rsidRDefault="00004D23" w:rsidP="00761C13">
            <w:pPr>
              <w:bidi/>
              <w:rPr>
                <w:sz w:val="28"/>
                <w:szCs w:val="28"/>
                <w:rtl/>
                <w:lang w:bidi="ar-JO"/>
              </w:rPr>
            </w:pPr>
            <w:r w:rsidRPr="00333203">
              <w:rPr>
                <w:rFonts w:hint="cs"/>
                <w:sz w:val="28"/>
                <w:szCs w:val="28"/>
                <w:rtl/>
                <w:lang w:bidi="ar-JO"/>
              </w:rPr>
              <w:t>وحدة معالجة التشغيل لتنقية المياه</w:t>
            </w:r>
          </w:p>
        </w:tc>
        <w:tc>
          <w:tcPr>
            <w:tcW w:w="971" w:type="pct"/>
          </w:tcPr>
          <w:p w:rsidR="00004D23" w:rsidRPr="00333203" w:rsidRDefault="00004D23" w:rsidP="00761C13">
            <w:pPr>
              <w:bidi/>
              <w:jc w:val="center"/>
              <w:rPr>
                <w:sz w:val="28"/>
                <w:szCs w:val="28"/>
                <w:rtl/>
                <w:lang w:bidi="ar-JO"/>
              </w:rPr>
            </w:pPr>
            <w:r w:rsidRPr="00333203">
              <w:rPr>
                <w:rFonts w:hint="cs"/>
                <w:sz w:val="28"/>
                <w:szCs w:val="28"/>
                <w:rtl/>
                <w:lang w:bidi="ar-JO"/>
              </w:rPr>
              <w:t>3</w:t>
            </w:r>
            <w:r>
              <w:rPr>
                <w:rFonts w:hint="cs"/>
                <w:sz w:val="28"/>
                <w:szCs w:val="28"/>
                <w:rtl/>
                <w:lang w:bidi="ar-JO"/>
              </w:rPr>
              <w:t xml:space="preserve"> (2-3)</w:t>
            </w:r>
          </w:p>
        </w:tc>
        <w:tc>
          <w:tcPr>
            <w:tcW w:w="1021" w:type="pct"/>
          </w:tcPr>
          <w:p w:rsidR="00004D23" w:rsidRPr="00333203" w:rsidRDefault="00004D23" w:rsidP="00761C13">
            <w:pPr>
              <w:bidi/>
              <w:jc w:val="center"/>
              <w:rPr>
                <w:sz w:val="28"/>
                <w:szCs w:val="28"/>
                <w:rtl/>
                <w:lang w:bidi="ar-JO"/>
              </w:rPr>
            </w:pPr>
            <w:r w:rsidRPr="00333203">
              <w:rPr>
                <w:rFonts w:hint="cs"/>
                <w:sz w:val="28"/>
                <w:szCs w:val="28"/>
                <w:rtl/>
                <w:lang w:bidi="ar-JO"/>
              </w:rPr>
              <w:t>-</w:t>
            </w:r>
          </w:p>
        </w:tc>
      </w:tr>
      <w:tr w:rsidR="00004D23" w:rsidRPr="00333203" w:rsidTr="008D1F92">
        <w:tc>
          <w:tcPr>
            <w:tcW w:w="1134" w:type="pct"/>
          </w:tcPr>
          <w:p w:rsidR="00004D23" w:rsidRPr="00333203" w:rsidRDefault="00004D23" w:rsidP="00761C13">
            <w:pPr>
              <w:bidi/>
              <w:rPr>
                <w:sz w:val="28"/>
                <w:szCs w:val="28"/>
                <w:rtl/>
                <w:lang w:bidi="ar-JO"/>
              </w:rPr>
            </w:pPr>
            <w:r>
              <w:rPr>
                <w:rFonts w:hint="cs"/>
                <w:sz w:val="28"/>
                <w:szCs w:val="28"/>
                <w:rtl/>
                <w:lang w:bidi="ar-JO"/>
              </w:rPr>
              <w:t>504009742</w:t>
            </w:r>
          </w:p>
        </w:tc>
        <w:tc>
          <w:tcPr>
            <w:tcW w:w="1874" w:type="pct"/>
          </w:tcPr>
          <w:p w:rsidR="00004D23" w:rsidRPr="00333203" w:rsidRDefault="00004D23" w:rsidP="00761C13">
            <w:pPr>
              <w:bidi/>
              <w:rPr>
                <w:sz w:val="28"/>
                <w:szCs w:val="28"/>
                <w:rtl/>
                <w:lang w:bidi="ar-JO"/>
              </w:rPr>
            </w:pPr>
            <w:r w:rsidRPr="00333203">
              <w:rPr>
                <w:rFonts w:hint="cs"/>
                <w:sz w:val="28"/>
                <w:szCs w:val="28"/>
                <w:rtl/>
                <w:lang w:bidi="ar-JO"/>
              </w:rPr>
              <w:t>نظرية علم الري</w:t>
            </w:r>
          </w:p>
        </w:tc>
        <w:tc>
          <w:tcPr>
            <w:tcW w:w="971" w:type="pct"/>
          </w:tcPr>
          <w:p w:rsidR="00004D23" w:rsidRPr="00333203" w:rsidRDefault="00004D23" w:rsidP="00D85EE1">
            <w:pPr>
              <w:bidi/>
              <w:jc w:val="center"/>
              <w:rPr>
                <w:sz w:val="28"/>
                <w:szCs w:val="28"/>
                <w:rtl/>
                <w:lang w:bidi="ar-JO"/>
              </w:rPr>
            </w:pPr>
            <w:r w:rsidRPr="00333203">
              <w:rPr>
                <w:rFonts w:hint="cs"/>
                <w:sz w:val="28"/>
                <w:szCs w:val="28"/>
                <w:rtl/>
                <w:lang w:bidi="ar-JO"/>
              </w:rPr>
              <w:t>3</w:t>
            </w:r>
            <w:r>
              <w:rPr>
                <w:rFonts w:hint="cs"/>
                <w:sz w:val="28"/>
                <w:szCs w:val="28"/>
                <w:rtl/>
                <w:lang w:bidi="ar-JO"/>
              </w:rPr>
              <w:t xml:space="preserve"> (3-0)</w:t>
            </w:r>
          </w:p>
        </w:tc>
        <w:tc>
          <w:tcPr>
            <w:tcW w:w="1021" w:type="pct"/>
          </w:tcPr>
          <w:p w:rsidR="00004D23" w:rsidRPr="00333203" w:rsidRDefault="00004D23" w:rsidP="00761C13">
            <w:pPr>
              <w:bidi/>
              <w:jc w:val="center"/>
              <w:rPr>
                <w:sz w:val="28"/>
                <w:szCs w:val="28"/>
                <w:rtl/>
                <w:lang w:bidi="ar-JO"/>
              </w:rPr>
            </w:pPr>
            <w:r w:rsidRPr="00333203">
              <w:rPr>
                <w:rFonts w:hint="cs"/>
                <w:sz w:val="28"/>
                <w:szCs w:val="28"/>
                <w:rtl/>
                <w:lang w:bidi="ar-JO"/>
              </w:rPr>
              <w:t>-</w:t>
            </w:r>
          </w:p>
        </w:tc>
      </w:tr>
      <w:tr w:rsidR="00004D23" w:rsidRPr="00333203" w:rsidTr="008D1F92">
        <w:tc>
          <w:tcPr>
            <w:tcW w:w="1134" w:type="pct"/>
            <w:shd w:val="clear" w:color="auto" w:fill="auto"/>
          </w:tcPr>
          <w:p w:rsidR="00004D23" w:rsidRPr="00E17CB1" w:rsidRDefault="00004D23" w:rsidP="00761C13">
            <w:pPr>
              <w:bidi/>
              <w:rPr>
                <w:sz w:val="28"/>
                <w:szCs w:val="28"/>
                <w:rtl/>
                <w:lang w:bidi="ar-JO"/>
              </w:rPr>
            </w:pPr>
            <w:r>
              <w:rPr>
                <w:rFonts w:hint="cs"/>
                <w:sz w:val="28"/>
                <w:szCs w:val="28"/>
                <w:rtl/>
                <w:lang w:bidi="ar-JO"/>
              </w:rPr>
              <w:t>504124713</w:t>
            </w:r>
          </w:p>
        </w:tc>
        <w:tc>
          <w:tcPr>
            <w:tcW w:w="1874" w:type="pct"/>
            <w:shd w:val="clear" w:color="auto" w:fill="auto"/>
          </w:tcPr>
          <w:p w:rsidR="00004D23" w:rsidRPr="00E17CB1" w:rsidRDefault="00004D23" w:rsidP="00761C13">
            <w:pPr>
              <w:bidi/>
              <w:rPr>
                <w:sz w:val="28"/>
                <w:szCs w:val="28"/>
                <w:rtl/>
                <w:lang w:bidi="ar-JO"/>
              </w:rPr>
            </w:pPr>
            <w:r>
              <w:rPr>
                <w:rFonts w:hint="cs"/>
                <w:sz w:val="28"/>
                <w:szCs w:val="28"/>
                <w:rtl/>
                <w:lang w:bidi="ar-JO"/>
              </w:rPr>
              <w:t>إ</w:t>
            </w:r>
            <w:r w:rsidRPr="00E17CB1">
              <w:rPr>
                <w:rFonts w:hint="cs"/>
                <w:sz w:val="28"/>
                <w:szCs w:val="28"/>
                <w:rtl/>
                <w:lang w:bidi="ar-JO"/>
              </w:rPr>
              <w:t>حصاء حيوي متقدم</w:t>
            </w:r>
          </w:p>
        </w:tc>
        <w:tc>
          <w:tcPr>
            <w:tcW w:w="971" w:type="pct"/>
            <w:shd w:val="clear" w:color="auto" w:fill="auto"/>
          </w:tcPr>
          <w:p w:rsidR="00004D23" w:rsidRPr="00333203" w:rsidRDefault="00004D23" w:rsidP="00D85EE1">
            <w:pPr>
              <w:bidi/>
              <w:jc w:val="center"/>
              <w:rPr>
                <w:sz w:val="28"/>
                <w:szCs w:val="28"/>
                <w:rtl/>
                <w:lang w:bidi="ar-JO"/>
              </w:rPr>
            </w:pPr>
            <w:r w:rsidRPr="00333203">
              <w:rPr>
                <w:rFonts w:hint="cs"/>
                <w:sz w:val="28"/>
                <w:szCs w:val="28"/>
                <w:rtl/>
                <w:lang w:bidi="ar-JO"/>
              </w:rPr>
              <w:t>3</w:t>
            </w:r>
            <w:r>
              <w:rPr>
                <w:rFonts w:hint="cs"/>
                <w:sz w:val="28"/>
                <w:szCs w:val="28"/>
                <w:rtl/>
                <w:lang w:bidi="ar-JO"/>
              </w:rPr>
              <w:t xml:space="preserve"> (3-0)</w:t>
            </w:r>
          </w:p>
        </w:tc>
        <w:tc>
          <w:tcPr>
            <w:tcW w:w="1021" w:type="pct"/>
            <w:shd w:val="clear" w:color="auto" w:fill="auto"/>
          </w:tcPr>
          <w:p w:rsidR="00004D23" w:rsidRPr="00E17CB1" w:rsidRDefault="00004D23" w:rsidP="00761C13">
            <w:pPr>
              <w:bidi/>
              <w:jc w:val="center"/>
              <w:rPr>
                <w:sz w:val="28"/>
                <w:szCs w:val="28"/>
                <w:rtl/>
                <w:lang w:bidi="ar-JO"/>
              </w:rPr>
            </w:pPr>
            <w:r w:rsidRPr="00E17CB1">
              <w:rPr>
                <w:rFonts w:hint="cs"/>
                <w:sz w:val="28"/>
                <w:szCs w:val="28"/>
                <w:rtl/>
                <w:lang w:bidi="ar-JO"/>
              </w:rPr>
              <w:t>-</w:t>
            </w:r>
          </w:p>
        </w:tc>
      </w:tr>
    </w:tbl>
    <w:p w:rsidR="00EB1932" w:rsidRPr="00F45637" w:rsidRDefault="00EB1932" w:rsidP="00EB1932">
      <w:pPr>
        <w:bidi/>
        <w:ind w:left="360"/>
        <w:rPr>
          <w:sz w:val="28"/>
          <w:szCs w:val="28"/>
          <w:rtl/>
          <w:lang w:bidi="ar-JO"/>
        </w:rPr>
      </w:pPr>
    </w:p>
    <w:p w:rsidR="00EB1932" w:rsidRPr="00004D23" w:rsidRDefault="00004D23" w:rsidP="00004D23">
      <w:pPr>
        <w:numPr>
          <w:ilvl w:val="0"/>
          <w:numId w:val="2"/>
        </w:numPr>
        <w:bidi/>
        <w:rPr>
          <w:b/>
          <w:bCs/>
          <w:sz w:val="28"/>
          <w:szCs w:val="28"/>
          <w:lang w:bidi="ar-JO"/>
        </w:rPr>
      </w:pPr>
      <w:r w:rsidRPr="00004D23">
        <w:rPr>
          <w:rFonts w:hint="cs"/>
          <w:b/>
          <w:bCs/>
          <w:sz w:val="28"/>
          <w:szCs w:val="28"/>
          <w:rtl/>
          <w:lang w:bidi="ar-JO"/>
        </w:rPr>
        <w:t xml:space="preserve">مواد </w:t>
      </w:r>
      <w:r w:rsidR="00EB1932" w:rsidRPr="00004D23">
        <w:rPr>
          <w:rFonts w:hint="cs"/>
          <w:b/>
          <w:bCs/>
          <w:sz w:val="28"/>
          <w:szCs w:val="28"/>
          <w:rtl/>
          <w:lang w:bidi="ar-JO"/>
        </w:rPr>
        <w:t xml:space="preserve">إختيارية: </w:t>
      </w:r>
      <w:r w:rsidRPr="00004D23">
        <w:rPr>
          <w:rFonts w:hint="cs"/>
          <w:b/>
          <w:bCs/>
          <w:sz w:val="28"/>
          <w:szCs w:val="28"/>
          <w:rtl/>
          <w:lang w:bidi="ar-JO"/>
        </w:rPr>
        <w:t xml:space="preserve">(9 </w:t>
      </w:r>
      <w:r w:rsidR="00EB1932" w:rsidRPr="00004D23">
        <w:rPr>
          <w:rFonts w:hint="cs"/>
          <w:b/>
          <w:bCs/>
          <w:sz w:val="28"/>
          <w:szCs w:val="28"/>
          <w:rtl/>
          <w:lang w:bidi="ar-JO"/>
        </w:rPr>
        <w:t>ساع</w:t>
      </w:r>
      <w:r w:rsidRPr="00004D23">
        <w:rPr>
          <w:rFonts w:hint="cs"/>
          <w:b/>
          <w:bCs/>
          <w:sz w:val="28"/>
          <w:szCs w:val="28"/>
          <w:rtl/>
          <w:lang w:bidi="ar-JO"/>
        </w:rPr>
        <w:t>ات</w:t>
      </w:r>
      <w:r w:rsidR="00EB1932" w:rsidRPr="00004D23">
        <w:rPr>
          <w:rFonts w:hint="cs"/>
          <w:b/>
          <w:bCs/>
          <w:sz w:val="28"/>
          <w:szCs w:val="28"/>
          <w:rtl/>
          <w:lang w:bidi="ar-JO"/>
        </w:rPr>
        <w:t xml:space="preserve"> معتمدة</w:t>
      </w:r>
      <w:r w:rsidRPr="00004D23">
        <w:rPr>
          <w:rFonts w:hint="cs"/>
          <w:b/>
          <w:bCs/>
          <w:sz w:val="28"/>
          <w:szCs w:val="28"/>
          <w:rtl/>
          <w:lang w:bidi="ar-JO"/>
        </w:rPr>
        <w:t xml:space="preserve">) يتم إختيارها </w:t>
      </w:r>
      <w:r w:rsidR="00EB1932" w:rsidRPr="00004D23">
        <w:rPr>
          <w:rFonts w:hint="cs"/>
          <w:b/>
          <w:bCs/>
          <w:sz w:val="28"/>
          <w:szCs w:val="28"/>
          <w:rtl/>
          <w:lang w:bidi="ar-JO"/>
        </w:rPr>
        <w:t>مما يلي: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3235"/>
        <w:gridCol w:w="1676"/>
        <w:gridCol w:w="1762"/>
      </w:tblGrid>
      <w:tr w:rsidR="00004D23" w:rsidRPr="00333203" w:rsidTr="008D1F92">
        <w:trPr>
          <w:trHeight w:val="368"/>
        </w:trPr>
        <w:tc>
          <w:tcPr>
            <w:tcW w:w="1134" w:type="pct"/>
            <w:vMerge w:val="restart"/>
            <w:shd w:val="clear" w:color="auto" w:fill="D9D9D9" w:themeFill="background1" w:themeFillShade="D9"/>
          </w:tcPr>
          <w:p w:rsidR="00004D23" w:rsidRPr="00333203" w:rsidRDefault="00004D23" w:rsidP="00C06742">
            <w:pPr>
              <w:bidi/>
              <w:jc w:val="center"/>
              <w:rPr>
                <w:sz w:val="28"/>
                <w:szCs w:val="28"/>
                <w:rtl/>
                <w:lang w:bidi="ar-JO"/>
              </w:rPr>
            </w:pPr>
            <w:r w:rsidRPr="00333203">
              <w:rPr>
                <w:rFonts w:hint="cs"/>
                <w:sz w:val="28"/>
                <w:szCs w:val="28"/>
                <w:rtl/>
                <w:lang w:bidi="ar-JO"/>
              </w:rPr>
              <w:t>رقم المادة</w:t>
            </w:r>
          </w:p>
        </w:tc>
        <w:tc>
          <w:tcPr>
            <w:tcW w:w="1874" w:type="pct"/>
            <w:vMerge w:val="restart"/>
            <w:shd w:val="clear" w:color="auto" w:fill="D9D9D9" w:themeFill="background1" w:themeFillShade="D9"/>
          </w:tcPr>
          <w:p w:rsidR="00004D23" w:rsidRPr="00333203" w:rsidRDefault="00004D23" w:rsidP="00761C13">
            <w:pPr>
              <w:bidi/>
              <w:jc w:val="center"/>
              <w:rPr>
                <w:sz w:val="28"/>
                <w:szCs w:val="28"/>
                <w:rtl/>
                <w:lang w:bidi="ar-JO"/>
              </w:rPr>
            </w:pPr>
            <w:r>
              <w:rPr>
                <w:rFonts w:hint="cs"/>
                <w:sz w:val="28"/>
                <w:szCs w:val="28"/>
                <w:rtl/>
                <w:lang w:bidi="ar-JO"/>
              </w:rPr>
              <w:t>إ</w:t>
            </w:r>
            <w:r w:rsidRPr="00333203">
              <w:rPr>
                <w:rFonts w:hint="cs"/>
                <w:sz w:val="28"/>
                <w:szCs w:val="28"/>
                <w:rtl/>
                <w:lang w:bidi="ar-JO"/>
              </w:rPr>
              <w:t>سم المادة</w:t>
            </w:r>
          </w:p>
        </w:tc>
        <w:tc>
          <w:tcPr>
            <w:tcW w:w="971" w:type="pct"/>
            <w:vMerge w:val="restart"/>
            <w:shd w:val="clear" w:color="auto" w:fill="D9D9D9" w:themeFill="background1" w:themeFillShade="D9"/>
          </w:tcPr>
          <w:p w:rsidR="00004D23" w:rsidRPr="00333203" w:rsidRDefault="00004D23" w:rsidP="00761C13">
            <w:pPr>
              <w:bidi/>
              <w:jc w:val="center"/>
              <w:rPr>
                <w:sz w:val="28"/>
                <w:szCs w:val="28"/>
                <w:rtl/>
                <w:lang w:bidi="ar-JO"/>
              </w:rPr>
            </w:pPr>
            <w:r w:rsidRPr="00333203">
              <w:rPr>
                <w:rFonts w:hint="cs"/>
                <w:sz w:val="28"/>
                <w:szCs w:val="28"/>
                <w:rtl/>
                <w:lang w:bidi="ar-JO"/>
              </w:rPr>
              <w:t>الساعات المعتمدة</w:t>
            </w:r>
          </w:p>
        </w:tc>
        <w:tc>
          <w:tcPr>
            <w:tcW w:w="1021" w:type="pct"/>
            <w:vMerge w:val="restart"/>
            <w:shd w:val="clear" w:color="auto" w:fill="D9D9D9" w:themeFill="background1" w:themeFillShade="D9"/>
          </w:tcPr>
          <w:p w:rsidR="00004D23" w:rsidRPr="00333203" w:rsidRDefault="00004D23" w:rsidP="00761C13">
            <w:pPr>
              <w:bidi/>
              <w:jc w:val="center"/>
              <w:rPr>
                <w:sz w:val="28"/>
                <w:szCs w:val="28"/>
                <w:rtl/>
                <w:lang w:bidi="ar-JO"/>
              </w:rPr>
            </w:pPr>
            <w:r w:rsidRPr="00333203">
              <w:rPr>
                <w:rFonts w:hint="cs"/>
                <w:sz w:val="28"/>
                <w:szCs w:val="28"/>
                <w:rtl/>
                <w:lang w:bidi="ar-JO"/>
              </w:rPr>
              <w:t>المتطلب السابق</w:t>
            </w:r>
          </w:p>
        </w:tc>
      </w:tr>
      <w:tr w:rsidR="00004D23" w:rsidRPr="00333203" w:rsidTr="008D1F92">
        <w:trPr>
          <w:trHeight w:val="322"/>
        </w:trPr>
        <w:tc>
          <w:tcPr>
            <w:tcW w:w="1134" w:type="pct"/>
            <w:vMerge/>
            <w:shd w:val="clear" w:color="auto" w:fill="D9D9D9" w:themeFill="background1" w:themeFillShade="D9"/>
          </w:tcPr>
          <w:p w:rsidR="00004D23" w:rsidRPr="00333203" w:rsidRDefault="00004D23" w:rsidP="00761C13">
            <w:pPr>
              <w:bidi/>
              <w:rPr>
                <w:sz w:val="28"/>
                <w:szCs w:val="28"/>
                <w:rtl/>
                <w:lang w:bidi="ar-JO"/>
              </w:rPr>
            </w:pPr>
          </w:p>
        </w:tc>
        <w:tc>
          <w:tcPr>
            <w:tcW w:w="1874" w:type="pct"/>
            <w:vMerge/>
            <w:shd w:val="clear" w:color="auto" w:fill="D9D9D9" w:themeFill="background1" w:themeFillShade="D9"/>
          </w:tcPr>
          <w:p w:rsidR="00004D23" w:rsidRPr="00333203" w:rsidRDefault="00004D23" w:rsidP="00761C13">
            <w:pPr>
              <w:bidi/>
              <w:rPr>
                <w:sz w:val="28"/>
                <w:szCs w:val="28"/>
                <w:rtl/>
                <w:lang w:bidi="ar-JO"/>
              </w:rPr>
            </w:pPr>
          </w:p>
        </w:tc>
        <w:tc>
          <w:tcPr>
            <w:tcW w:w="971" w:type="pct"/>
            <w:vMerge/>
            <w:shd w:val="clear" w:color="auto" w:fill="D9D9D9" w:themeFill="background1" w:themeFillShade="D9"/>
          </w:tcPr>
          <w:p w:rsidR="00004D23" w:rsidRPr="00333203" w:rsidRDefault="00004D23" w:rsidP="00761C13">
            <w:pPr>
              <w:bidi/>
              <w:rPr>
                <w:sz w:val="28"/>
                <w:szCs w:val="28"/>
                <w:rtl/>
                <w:lang w:bidi="ar-JO"/>
              </w:rPr>
            </w:pPr>
          </w:p>
        </w:tc>
        <w:tc>
          <w:tcPr>
            <w:tcW w:w="1021" w:type="pct"/>
            <w:vMerge/>
            <w:shd w:val="clear" w:color="auto" w:fill="D9D9D9" w:themeFill="background1" w:themeFillShade="D9"/>
          </w:tcPr>
          <w:p w:rsidR="00004D23" w:rsidRPr="00333203" w:rsidRDefault="00004D23" w:rsidP="00761C13">
            <w:pPr>
              <w:bidi/>
              <w:rPr>
                <w:sz w:val="28"/>
                <w:szCs w:val="28"/>
                <w:rtl/>
                <w:lang w:bidi="ar-JO"/>
              </w:rPr>
            </w:pPr>
          </w:p>
        </w:tc>
      </w:tr>
      <w:tr w:rsidR="00004D23" w:rsidRPr="00333203" w:rsidTr="008D1F92">
        <w:tc>
          <w:tcPr>
            <w:tcW w:w="1134" w:type="pct"/>
          </w:tcPr>
          <w:p w:rsidR="00004D23" w:rsidRPr="00333203" w:rsidRDefault="00004D23" w:rsidP="00761C13">
            <w:pPr>
              <w:bidi/>
              <w:rPr>
                <w:sz w:val="28"/>
                <w:szCs w:val="28"/>
                <w:rtl/>
                <w:lang w:bidi="ar-JO"/>
              </w:rPr>
            </w:pPr>
            <w:r>
              <w:rPr>
                <w:rFonts w:hint="cs"/>
                <w:sz w:val="28"/>
                <w:szCs w:val="28"/>
                <w:rtl/>
                <w:lang w:bidi="ar-JO"/>
              </w:rPr>
              <w:t>504009733</w:t>
            </w:r>
          </w:p>
        </w:tc>
        <w:tc>
          <w:tcPr>
            <w:tcW w:w="1874" w:type="pct"/>
          </w:tcPr>
          <w:p w:rsidR="00004D23" w:rsidRPr="00333203" w:rsidRDefault="00004D23" w:rsidP="00761C13">
            <w:pPr>
              <w:bidi/>
              <w:rPr>
                <w:sz w:val="28"/>
                <w:szCs w:val="28"/>
                <w:rtl/>
                <w:lang w:bidi="ar-JO"/>
              </w:rPr>
            </w:pPr>
            <w:r>
              <w:rPr>
                <w:rFonts w:hint="cs"/>
                <w:sz w:val="28"/>
                <w:szCs w:val="28"/>
                <w:rtl/>
                <w:lang w:bidi="ar-JO"/>
              </w:rPr>
              <w:t>هيدروليكية المياه الجوفية</w:t>
            </w:r>
          </w:p>
        </w:tc>
        <w:tc>
          <w:tcPr>
            <w:tcW w:w="971" w:type="pct"/>
          </w:tcPr>
          <w:p w:rsidR="00004D23" w:rsidRDefault="00004D23" w:rsidP="00004D23">
            <w:pPr>
              <w:jc w:val="center"/>
            </w:pPr>
            <w:r w:rsidRPr="009F5058">
              <w:rPr>
                <w:rFonts w:hint="cs"/>
                <w:sz w:val="28"/>
                <w:szCs w:val="28"/>
                <w:rtl/>
                <w:lang w:bidi="ar-JO"/>
              </w:rPr>
              <w:t>3 (3-0)</w:t>
            </w:r>
          </w:p>
        </w:tc>
        <w:tc>
          <w:tcPr>
            <w:tcW w:w="1021" w:type="pct"/>
          </w:tcPr>
          <w:p w:rsidR="00004D23" w:rsidRPr="00333203" w:rsidRDefault="00004D23" w:rsidP="00761C13">
            <w:pPr>
              <w:bidi/>
              <w:jc w:val="center"/>
              <w:rPr>
                <w:sz w:val="28"/>
                <w:szCs w:val="28"/>
                <w:rtl/>
                <w:lang w:bidi="ar-JO"/>
              </w:rPr>
            </w:pPr>
            <w:r w:rsidRPr="00333203">
              <w:rPr>
                <w:rFonts w:hint="cs"/>
                <w:sz w:val="28"/>
                <w:szCs w:val="28"/>
                <w:rtl/>
                <w:lang w:bidi="ar-JO"/>
              </w:rPr>
              <w:t>-</w:t>
            </w:r>
          </w:p>
        </w:tc>
      </w:tr>
      <w:tr w:rsidR="00004D23" w:rsidRPr="00333203" w:rsidTr="008D1F92">
        <w:tc>
          <w:tcPr>
            <w:tcW w:w="1134" w:type="pct"/>
          </w:tcPr>
          <w:p w:rsidR="00004D23" w:rsidRPr="00333203" w:rsidRDefault="00004D23" w:rsidP="00761C13">
            <w:pPr>
              <w:bidi/>
              <w:rPr>
                <w:sz w:val="28"/>
                <w:szCs w:val="28"/>
                <w:rtl/>
                <w:lang w:bidi="ar-JO"/>
              </w:rPr>
            </w:pPr>
            <w:r>
              <w:rPr>
                <w:rFonts w:hint="cs"/>
                <w:sz w:val="28"/>
                <w:szCs w:val="28"/>
                <w:rtl/>
                <w:lang w:bidi="ar-JO"/>
              </w:rPr>
              <w:t>504009722</w:t>
            </w:r>
          </w:p>
        </w:tc>
        <w:tc>
          <w:tcPr>
            <w:tcW w:w="1874" w:type="pct"/>
          </w:tcPr>
          <w:p w:rsidR="00004D23" w:rsidRPr="00333203" w:rsidRDefault="00004D23" w:rsidP="00761C13">
            <w:pPr>
              <w:bidi/>
              <w:rPr>
                <w:sz w:val="28"/>
                <w:szCs w:val="28"/>
                <w:rtl/>
                <w:lang w:bidi="ar-JO"/>
              </w:rPr>
            </w:pPr>
            <w:r>
              <w:rPr>
                <w:rFonts w:hint="cs"/>
                <w:sz w:val="28"/>
                <w:szCs w:val="28"/>
                <w:rtl/>
                <w:lang w:bidi="ar-JO"/>
              </w:rPr>
              <w:t>التحكم في تلوث المياه</w:t>
            </w:r>
          </w:p>
        </w:tc>
        <w:tc>
          <w:tcPr>
            <w:tcW w:w="971" w:type="pct"/>
          </w:tcPr>
          <w:p w:rsidR="00004D23" w:rsidRDefault="00004D23" w:rsidP="00004D23">
            <w:pPr>
              <w:jc w:val="center"/>
            </w:pPr>
            <w:r w:rsidRPr="009F5058">
              <w:rPr>
                <w:rFonts w:hint="cs"/>
                <w:sz w:val="28"/>
                <w:szCs w:val="28"/>
                <w:rtl/>
                <w:lang w:bidi="ar-JO"/>
              </w:rPr>
              <w:t>3 (3-0)</w:t>
            </w:r>
          </w:p>
        </w:tc>
        <w:tc>
          <w:tcPr>
            <w:tcW w:w="1021" w:type="pct"/>
          </w:tcPr>
          <w:p w:rsidR="00004D23" w:rsidRPr="00333203" w:rsidRDefault="00004D23" w:rsidP="00761C13">
            <w:pPr>
              <w:bidi/>
              <w:jc w:val="center"/>
              <w:rPr>
                <w:sz w:val="28"/>
                <w:szCs w:val="28"/>
                <w:rtl/>
                <w:lang w:bidi="ar-JO"/>
              </w:rPr>
            </w:pPr>
            <w:r w:rsidRPr="00333203">
              <w:rPr>
                <w:rFonts w:hint="cs"/>
                <w:sz w:val="28"/>
                <w:szCs w:val="28"/>
                <w:rtl/>
                <w:lang w:bidi="ar-JO"/>
              </w:rPr>
              <w:t>-</w:t>
            </w:r>
          </w:p>
        </w:tc>
      </w:tr>
      <w:tr w:rsidR="00004D23" w:rsidRPr="00333203" w:rsidTr="008D1F92">
        <w:tc>
          <w:tcPr>
            <w:tcW w:w="1134" w:type="pct"/>
          </w:tcPr>
          <w:p w:rsidR="00004D23" w:rsidRDefault="00004D23" w:rsidP="00761C13">
            <w:pPr>
              <w:bidi/>
              <w:rPr>
                <w:sz w:val="28"/>
                <w:szCs w:val="28"/>
                <w:rtl/>
                <w:lang w:bidi="ar-JO"/>
              </w:rPr>
            </w:pPr>
            <w:r>
              <w:rPr>
                <w:rFonts w:hint="cs"/>
                <w:sz w:val="28"/>
                <w:szCs w:val="28"/>
                <w:rtl/>
                <w:lang w:bidi="ar-JO"/>
              </w:rPr>
              <w:t>504009741</w:t>
            </w:r>
          </w:p>
        </w:tc>
        <w:tc>
          <w:tcPr>
            <w:tcW w:w="1874" w:type="pct"/>
          </w:tcPr>
          <w:p w:rsidR="00004D23" w:rsidRPr="00333203" w:rsidRDefault="00004D23" w:rsidP="00761C13">
            <w:pPr>
              <w:bidi/>
              <w:rPr>
                <w:sz w:val="28"/>
                <w:szCs w:val="28"/>
                <w:rtl/>
                <w:lang w:bidi="ar-JO"/>
              </w:rPr>
            </w:pPr>
            <w:r>
              <w:rPr>
                <w:rFonts w:hint="cs"/>
                <w:sz w:val="28"/>
                <w:szCs w:val="28"/>
                <w:rtl/>
                <w:lang w:bidi="ar-JO"/>
              </w:rPr>
              <w:t>فيزياء التربة المتقدمة</w:t>
            </w:r>
          </w:p>
        </w:tc>
        <w:tc>
          <w:tcPr>
            <w:tcW w:w="971" w:type="pct"/>
          </w:tcPr>
          <w:p w:rsidR="00004D23" w:rsidRDefault="00004D23" w:rsidP="00004D23">
            <w:pPr>
              <w:jc w:val="center"/>
            </w:pPr>
            <w:r w:rsidRPr="009F5058">
              <w:rPr>
                <w:rFonts w:hint="cs"/>
                <w:sz w:val="28"/>
                <w:szCs w:val="28"/>
                <w:rtl/>
                <w:lang w:bidi="ar-JO"/>
              </w:rPr>
              <w:t>3 (3-0)</w:t>
            </w:r>
          </w:p>
        </w:tc>
        <w:tc>
          <w:tcPr>
            <w:tcW w:w="1021" w:type="pct"/>
          </w:tcPr>
          <w:p w:rsidR="00004D23" w:rsidRPr="00333203" w:rsidRDefault="00004D23" w:rsidP="00761C13">
            <w:pPr>
              <w:bidi/>
              <w:jc w:val="center"/>
              <w:rPr>
                <w:sz w:val="28"/>
                <w:szCs w:val="28"/>
                <w:rtl/>
                <w:lang w:bidi="ar-JO"/>
              </w:rPr>
            </w:pPr>
            <w:r w:rsidRPr="00333203">
              <w:rPr>
                <w:rFonts w:hint="cs"/>
                <w:sz w:val="28"/>
                <w:szCs w:val="28"/>
                <w:rtl/>
                <w:lang w:bidi="ar-JO"/>
              </w:rPr>
              <w:t>-</w:t>
            </w:r>
          </w:p>
        </w:tc>
      </w:tr>
      <w:tr w:rsidR="00004D23" w:rsidRPr="00333203" w:rsidTr="008D1F92">
        <w:tc>
          <w:tcPr>
            <w:tcW w:w="1134" w:type="pct"/>
          </w:tcPr>
          <w:p w:rsidR="00004D23" w:rsidRPr="00333203" w:rsidRDefault="00004D23" w:rsidP="00761C13">
            <w:pPr>
              <w:bidi/>
              <w:rPr>
                <w:sz w:val="28"/>
                <w:szCs w:val="28"/>
                <w:rtl/>
                <w:lang w:bidi="ar-JO"/>
              </w:rPr>
            </w:pPr>
            <w:r>
              <w:rPr>
                <w:rFonts w:hint="cs"/>
                <w:sz w:val="28"/>
                <w:szCs w:val="28"/>
                <w:rtl/>
                <w:lang w:bidi="ar-JO"/>
              </w:rPr>
              <w:t>504009744</w:t>
            </w:r>
          </w:p>
        </w:tc>
        <w:tc>
          <w:tcPr>
            <w:tcW w:w="1874" w:type="pct"/>
          </w:tcPr>
          <w:p w:rsidR="00004D23" w:rsidRPr="00333203" w:rsidRDefault="00004D23" w:rsidP="00761C13">
            <w:pPr>
              <w:bidi/>
              <w:rPr>
                <w:sz w:val="28"/>
                <w:szCs w:val="28"/>
                <w:rtl/>
                <w:lang w:bidi="ar-JO"/>
              </w:rPr>
            </w:pPr>
            <w:r>
              <w:rPr>
                <w:rFonts w:hint="cs"/>
                <w:sz w:val="28"/>
                <w:szCs w:val="28"/>
                <w:rtl/>
                <w:lang w:bidi="ar-JO"/>
              </w:rPr>
              <w:t>الحفاظ على التربة والمياه</w:t>
            </w:r>
          </w:p>
        </w:tc>
        <w:tc>
          <w:tcPr>
            <w:tcW w:w="971" w:type="pct"/>
          </w:tcPr>
          <w:p w:rsidR="00004D23" w:rsidRDefault="00004D23" w:rsidP="00004D23">
            <w:pPr>
              <w:jc w:val="center"/>
            </w:pPr>
            <w:r w:rsidRPr="009F5058">
              <w:rPr>
                <w:rFonts w:hint="cs"/>
                <w:sz w:val="28"/>
                <w:szCs w:val="28"/>
                <w:rtl/>
                <w:lang w:bidi="ar-JO"/>
              </w:rPr>
              <w:t>3 (3-0)</w:t>
            </w:r>
          </w:p>
        </w:tc>
        <w:tc>
          <w:tcPr>
            <w:tcW w:w="1021" w:type="pct"/>
          </w:tcPr>
          <w:p w:rsidR="00004D23" w:rsidRPr="00333203" w:rsidRDefault="00004D23" w:rsidP="00761C13">
            <w:pPr>
              <w:bidi/>
              <w:jc w:val="center"/>
              <w:rPr>
                <w:sz w:val="28"/>
                <w:szCs w:val="28"/>
                <w:rtl/>
                <w:lang w:bidi="ar-JO"/>
              </w:rPr>
            </w:pPr>
            <w:r w:rsidRPr="00333203">
              <w:rPr>
                <w:rFonts w:hint="cs"/>
                <w:sz w:val="28"/>
                <w:szCs w:val="28"/>
                <w:rtl/>
                <w:lang w:bidi="ar-JO"/>
              </w:rPr>
              <w:t>-</w:t>
            </w:r>
          </w:p>
        </w:tc>
      </w:tr>
      <w:tr w:rsidR="00004D23" w:rsidRPr="00333203" w:rsidTr="008D1F92">
        <w:tc>
          <w:tcPr>
            <w:tcW w:w="1134" w:type="pct"/>
            <w:shd w:val="clear" w:color="auto" w:fill="auto"/>
          </w:tcPr>
          <w:p w:rsidR="00004D23" w:rsidRPr="00E17CB1" w:rsidRDefault="00004D23" w:rsidP="00761C13">
            <w:pPr>
              <w:bidi/>
              <w:rPr>
                <w:sz w:val="28"/>
                <w:szCs w:val="28"/>
                <w:rtl/>
                <w:lang w:bidi="ar-JO"/>
              </w:rPr>
            </w:pPr>
            <w:r>
              <w:rPr>
                <w:rFonts w:hint="cs"/>
                <w:sz w:val="28"/>
                <w:szCs w:val="28"/>
                <w:rtl/>
                <w:lang w:bidi="ar-JO"/>
              </w:rPr>
              <w:lastRenderedPageBreak/>
              <w:t>504009746</w:t>
            </w:r>
          </w:p>
        </w:tc>
        <w:tc>
          <w:tcPr>
            <w:tcW w:w="1874" w:type="pct"/>
            <w:shd w:val="clear" w:color="auto" w:fill="auto"/>
          </w:tcPr>
          <w:p w:rsidR="00004D23" w:rsidRPr="00ED2A45" w:rsidRDefault="00004D23" w:rsidP="00761C13">
            <w:pPr>
              <w:bidi/>
              <w:rPr>
                <w:sz w:val="28"/>
                <w:szCs w:val="28"/>
                <w:rtl/>
                <w:lang w:bidi="ar-JO"/>
              </w:rPr>
            </w:pPr>
            <w:r>
              <w:rPr>
                <w:rFonts w:hint="cs"/>
                <w:sz w:val="28"/>
                <w:szCs w:val="28"/>
                <w:rtl/>
                <w:lang w:bidi="ar-JO"/>
              </w:rPr>
              <w:t>كيمياء التربة البيئية</w:t>
            </w:r>
          </w:p>
        </w:tc>
        <w:tc>
          <w:tcPr>
            <w:tcW w:w="971" w:type="pct"/>
            <w:shd w:val="clear" w:color="auto" w:fill="auto"/>
          </w:tcPr>
          <w:p w:rsidR="00004D23" w:rsidRPr="00E17CB1" w:rsidRDefault="00004D23" w:rsidP="00004D23">
            <w:pPr>
              <w:bidi/>
              <w:jc w:val="center"/>
              <w:rPr>
                <w:sz w:val="28"/>
                <w:szCs w:val="28"/>
                <w:rtl/>
                <w:lang w:bidi="ar-JO"/>
              </w:rPr>
            </w:pPr>
            <w:r w:rsidRPr="00E17CB1">
              <w:rPr>
                <w:rFonts w:hint="cs"/>
                <w:sz w:val="28"/>
                <w:szCs w:val="28"/>
                <w:rtl/>
                <w:lang w:bidi="ar-JO"/>
              </w:rPr>
              <w:t>3</w:t>
            </w:r>
            <w:r>
              <w:rPr>
                <w:rFonts w:hint="cs"/>
                <w:sz w:val="28"/>
                <w:szCs w:val="28"/>
                <w:rtl/>
                <w:lang w:bidi="ar-JO"/>
              </w:rPr>
              <w:t xml:space="preserve"> (2-3)</w:t>
            </w:r>
          </w:p>
        </w:tc>
        <w:tc>
          <w:tcPr>
            <w:tcW w:w="1021" w:type="pct"/>
            <w:shd w:val="clear" w:color="auto" w:fill="auto"/>
          </w:tcPr>
          <w:p w:rsidR="00004D23" w:rsidRPr="00E17CB1" w:rsidRDefault="00004D23" w:rsidP="00761C13">
            <w:pPr>
              <w:bidi/>
              <w:jc w:val="center"/>
              <w:rPr>
                <w:sz w:val="28"/>
                <w:szCs w:val="28"/>
                <w:rtl/>
                <w:lang w:bidi="ar-JO"/>
              </w:rPr>
            </w:pPr>
            <w:r w:rsidRPr="00E17CB1">
              <w:rPr>
                <w:rFonts w:hint="cs"/>
                <w:sz w:val="28"/>
                <w:szCs w:val="28"/>
                <w:rtl/>
                <w:lang w:bidi="ar-JO"/>
              </w:rPr>
              <w:t>-</w:t>
            </w:r>
          </w:p>
        </w:tc>
      </w:tr>
      <w:tr w:rsidR="00004D23" w:rsidRPr="00333203" w:rsidTr="008D1F92">
        <w:tc>
          <w:tcPr>
            <w:tcW w:w="1134" w:type="pct"/>
            <w:shd w:val="clear" w:color="auto" w:fill="auto"/>
          </w:tcPr>
          <w:p w:rsidR="00004D23" w:rsidRDefault="00004D23" w:rsidP="00761C13">
            <w:pPr>
              <w:bidi/>
              <w:rPr>
                <w:sz w:val="28"/>
                <w:szCs w:val="28"/>
                <w:rtl/>
                <w:lang w:bidi="ar-JO"/>
              </w:rPr>
            </w:pPr>
            <w:r>
              <w:rPr>
                <w:rFonts w:hint="cs"/>
                <w:sz w:val="28"/>
                <w:szCs w:val="28"/>
                <w:rtl/>
                <w:lang w:bidi="ar-JO"/>
              </w:rPr>
              <w:t>504009723</w:t>
            </w:r>
          </w:p>
        </w:tc>
        <w:tc>
          <w:tcPr>
            <w:tcW w:w="1874" w:type="pct"/>
            <w:shd w:val="clear" w:color="auto" w:fill="auto"/>
          </w:tcPr>
          <w:p w:rsidR="00004D23" w:rsidRPr="00ED2A45" w:rsidRDefault="00004D23" w:rsidP="00761C13">
            <w:pPr>
              <w:bidi/>
              <w:rPr>
                <w:sz w:val="28"/>
                <w:szCs w:val="28"/>
                <w:rtl/>
                <w:lang w:bidi="ar-JO"/>
              </w:rPr>
            </w:pPr>
            <w:r w:rsidRPr="00ED2A45">
              <w:rPr>
                <w:rFonts w:hint="cs"/>
                <w:sz w:val="28"/>
                <w:szCs w:val="28"/>
                <w:rtl/>
                <w:lang w:bidi="ar-JO"/>
              </w:rPr>
              <w:t>الإدارة المتقدمة للنفايات</w:t>
            </w:r>
          </w:p>
        </w:tc>
        <w:tc>
          <w:tcPr>
            <w:tcW w:w="971" w:type="pct"/>
            <w:shd w:val="clear" w:color="auto" w:fill="auto"/>
          </w:tcPr>
          <w:p w:rsidR="00004D23" w:rsidRDefault="00004D23" w:rsidP="00004D23">
            <w:pPr>
              <w:jc w:val="center"/>
            </w:pPr>
            <w:r w:rsidRPr="00CB465A">
              <w:rPr>
                <w:rFonts w:hint="cs"/>
                <w:sz w:val="28"/>
                <w:szCs w:val="28"/>
                <w:rtl/>
                <w:lang w:bidi="ar-JO"/>
              </w:rPr>
              <w:t>3 (3-0)</w:t>
            </w:r>
          </w:p>
        </w:tc>
        <w:tc>
          <w:tcPr>
            <w:tcW w:w="1021" w:type="pct"/>
            <w:shd w:val="clear" w:color="auto" w:fill="auto"/>
          </w:tcPr>
          <w:p w:rsidR="00004D23" w:rsidRPr="00E17CB1" w:rsidRDefault="00004D23" w:rsidP="00761C13">
            <w:pPr>
              <w:bidi/>
              <w:jc w:val="center"/>
              <w:rPr>
                <w:sz w:val="28"/>
                <w:szCs w:val="28"/>
                <w:rtl/>
                <w:lang w:bidi="ar-JO"/>
              </w:rPr>
            </w:pPr>
            <w:r>
              <w:rPr>
                <w:rFonts w:hint="cs"/>
                <w:sz w:val="28"/>
                <w:szCs w:val="28"/>
                <w:rtl/>
                <w:lang w:bidi="ar-JO"/>
              </w:rPr>
              <w:t>-</w:t>
            </w:r>
          </w:p>
        </w:tc>
      </w:tr>
      <w:tr w:rsidR="00004D23" w:rsidRPr="00333203" w:rsidTr="008D1F92">
        <w:tc>
          <w:tcPr>
            <w:tcW w:w="1134" w:type="pct"/>
            <w:shd w:val="clear" w:color="auto" w:fill="auto"/>
          </w:tcPr>
          <w:p w:rsidR="00004D23" w:rsidRDefault="00004D23" w:rsidP="00761C13">
            <w:pPr>
              <w:bidi/>
              <w:rPr>
                <w:sz w:val="28"/>
                <w:szCs w:val="28"/>
                <w:rtl/>
                <w:lang w:bidi="ar-JO"/>
              </w:rPr>
            </w:pPr>
            <w:r>
              <w:rPr>
                <w:rFonts w:hint="cs"/>
                <w:sz w:val="28"/>
                <w:szCs w:val="28"/>
                <w:rtl/>
                <w:lang w:bidi="ar-JO"/>
              </w:rPr>
              <w:t>504009725</w:t>
            </w:r>
          </w:p>
        </w:tc>
        <w:tc>
          <w:tcPr>
            <w:tcW w:w="1874" w:type="pct"/>
            <w:shd w:val="clear" w:color="auto" w:fill="auto"/>
          </w:tcPr>
          <w:p w:rsidR="00004D23" w:rsidRPr="00ED2A45" w:rsidRDefault="00004D23" w:rsidP="00761C13">
            <w:pPr>
              <w:bidi/>
              <w:rPr>
                <w:sz w:val="28"/>
                <w:szCs w:val="28"/>
                <w:rtl/>
                <w:lang w:bidi="ar-JO"/>
              </w:rPr>
            </w:pPr>
            <w:r>
              <w:rPr>
                <w:rFonts w:hint="cs"/>
                <w:sz w:val="28"/>
                <w:szCs w:val="28"/>
                <w:rtl/>
                <w:lang w:bidi="ar-JO"/>
              </w:rPr>
              <w:t>تقييم الأثر البيئي</w:t>
            </w:r>
          </w:p>
        </w:tc>
        <w:tc>
          <w:tcPr>
            <w:tcW w:w="971" w:type="pct"/>
            <w:shd w:val="clear" w:color="auto" w:fill="auto"/>
          </w:tcPr>
          <w:p w:rsidR="00004D23" w:rsidRDefault="00004D23" w:rsidP="00004D23">
            <w:pPr>
              <w:jc w:val="center"/>
            </w:pPr>
            <w:r w:rsidRPr="00CB465A">
              <w:rPr>
                <w:rFonts w:hint="cs"/>
                <w:sz w:val="28"/>
                <w:szCs w:val="28"/>
                <w:rtl/>
                <w:lang w:bidi="ar-JO"/>
              </w:rPr>
              <w:t>3 (3-0)</w:t>
            </w:r>
          </w:p>
        </w:tc>
        <w:tc>
          <w:tcPr>
            <w:tcW w:w="1021" w:type="pct"/>
            <w:shd w:val="clear" w:color="auto" w:fill="auto"/>
          </w:tcPr>
          <w:p w:rsidR="00004D23" w:rsidRPr="00E17CB1" w:rsidRDefault="00004D23" w:rsidP="00761C13">
            <w:pPr>
              <w:bidi/>
              <w:jc w:val="center"/>
              <w:rPr>
                <w:sz w:val="28"/>
                <w:szCs w:val="28"/>
                <w:rtl/>
                <w:lang w:bidi="ar-JO"/>
              </w:rPr>
            </w:pPr>
            <w:r>
              <w:rPr>
                <w:rFonts w:hint="cs"/>
                <w:sz w:val="28"/>
                <w:szCs w:val="28"/>
                <w:rtl/>
                <w:lang w:bidi="ar-JO"/>
              </w:rPr>
              <w:t>-</w:t>
            </w:r>
          </w:p>
        </w:tc>
      </w:tr>
      <w:tr w:rsidR="00004D23" w:rsidRPr="00333203" w:rsidTr="008D1F92">
        <w:tc>
          <w:tcPr>
            <w:tcW w:w="1134" w:type="pct"/>
            <w:shd w:val="clear" w:color="auto" w:fill="auto"/>
          </w:tcPr>
          <w:p w:rsidR="00004D23" w:rsidRDefault="00004D23" w:rsidP="00761C13">
            <w:pPr>
              <w:bidi/>
              <w:rPr>
                <w:sz w:val="28"/>
                <w:szCs w:val="28"/>
                <w:rtl/>
                <w:lang w:bidi="ar-JO"/>
              </w:rPr>
            </w:pPr>
            <w:r>
              <w:rPr>
                <w:rFonts w:hint="cs"/>
                <w:sz w:val="28"/>
                <w:szCs w:val="28"/>
                <w:rtl/>
                <w:lang w:bidi="ar-JO"/>
              </w:rPr>
              <w:t>504124743</w:t>
            </w:r>
          </w:p>
        </w:tc>
        <w:tc>
          <w:tcPr>
            <w:tcW w:w="1874" w:type="pct"/>
            <w:shd w:val="clear" w:color="auto" w:fill="auto"/>
          </w:tcPr>
          <w:p w:rsidR="00004D23" w:rsidRPr="00E17CB1" w:rsidRDefault="00004D23" w:rsidP="00761C13">
            <w:pPr>
              <w:bidi/>
              <w:rPr>
                <w:sz w:val="28"/>
                <w:szCs w:val="28"/>
                <w:rtl/>
                <w:lang w:bidi="ar-JO"/>
              </w:rPr>
            </w:pPr>
            <w:r>
              <w:rPr>
                <w:rFonts w:hint="cs"/>
                <w:sz w:val="28"/>
                <w:szCs w:val="28"/>
                <w:rtl/>
                <w:lang w:bidi="ar-JO"/>
              </w:rPr>
              <w:t>التقنيات الحيوية في البيئة</w:t>
            </w:r>
          </w:p>
        </w:tc>
        <w:tc>
          <w:tcPr>
            <w:tcW w:w="971" w:type="pct"/>
            <w:shd w:val="clear" w:color="auto" w:fill="auto"/>
          </w:tcPr>
          <w:p w:rsidR="00004D23" w:rsidRDefault="00004D23" w:rsidP="00004D23">
            <w:pPr>
              <w:jc w:val="center"/>
            </w:pPr>
            <w:r w:rsidRPr="00CB465A">
              <w:rPr>
                <w:rFonts w:hint="cs"/>
                <w:sz w:val="28"/>
                <w:szCs w:val="28"/>
                <w:rtl/>
                <w:lang w:bidi="ar-JO"/>
              </w:rPr>
              <w:t>3 (3-0)</w:t>
            </w:r>
          </w:p>
        </w:tc>
        <w:tc>
          <w:tcPr>
            <w:tcW w:w="1021" w:type="pct"/>
            <w:shd w:val="clear" w:color="auto" w:fill="auto"/>
          </w:tcPr>
          <w:p w:rsidR="00004D23" w:rsidRPr="00E17CB1" w:rsidRDefault="00004D23" w:rsidP="00761C13">
            <w:pPr>
              <w:bidi/>
              <w:jc w:val="center"/>
              <w:rPr>
                <w:sz w:val="28"/>
                <w:szCs w:val="28"/>
                <w:rtl/>
                <w:lang w:bidi="ar-JO"/>
              </w:rPr>
            </w:pPr>
            <w:r>
              <w:rPr>
                <w:rFonts w:hint="cs"/>
                <w:sz w:val="28"/>
                <w:szCs w:val="28"/>
                <w:rtl/>
                <w:lang w:bidi="ar-JO"/>
              </w:rPr>
              <w:t>-</w:t>
            </w:r>
          </w:p>
        </w:tc>
      </w:tr>
    </w:tbl>
    <w:p w:rsidR="00EB1932" w:rsidRPr="00F45637" w:rsidRDefault="00EB1932" w:rsidP="00EB1932">
      <w:pPr>
        <w:bidi/>
        <w:ind w:left="360"/>
        <w:rPr>
          <w:sz w:val="28"/>
          <w:szCs w:val="28"/>
          <w:rtl/>
          <w:lang w:bidi="ar-JO"/>
        </w:rPr>
      </w:pPr>
    </w:p>
    <w:p w:rsidR="00EB1932" w:rsidRPr="008D1F92" w:rsidRDefault="00EB1932" w:rsidP="008D1F92">
      <w:pPr>
        <w:bidi/>
        <w:ind w:left="360"/>
        <w:rPr>
          <w:b/>
          <w:bCs/>
          <w:sz w:val="28"/>
          <w:szCs w:val="28"/>
          <w:rtl/>
          <w:lang w:bidi="ar-JO"/>
        </w:rPr>
      </w:pPr>
      <w:r w:rsidRPr="008D1F92">
        <w:rPr>
          <w:rFonts w:hint="cs"/>
          <w:b/>
          <w:bCs/>
          <w:sz w:val="28"/>
          <w:szCs w:val="28"/>
          <w:rtl/>
          <w:lang w:bidi="ar-JO"/>
        </w:rPr>
        <w:t xml:space="preserve">ج. </w:t>
      </w:r>
      <w:r w:rsidR="008D1F92" w:rsidRPr="008D1F92">
        <w:rPr>
          <w:rFonts w:hint="cs"/>
          <w:b/>
          <w:bCs/>
          <w:sz w:val="28"/>
          <w:szCs w:val="28"/>
          <w:rtl/>
          <w:lang w:bidi="ar-JO"/>
        </w:rPr>
        <w:t>ال</w:t>
      </w:r>
      <w:r w:rsidRPr="008D1F92">
        <w:rPr>
          <w:rFonts w:hint="cs"/>
          <w:b/>
          <w:bCs/>
          <w:sz w:val="28"/>
          <w:szCs w:val="28"/>
          <w:rtl/>
          <w:lang w:bidi="ar-JO"/>
        </w:rPr>
        <w:t>رسالة: (9 ساعات معتمدة</w:t>
      </w:r>
      <w:r w:rsidR="008D1F92" w:rsidRPr="008D1F92">
        <w:rPr>
          <w:rFonts w:hint="cs"/>
          <w:b/>
          <w:bCs/>
          <w:sz w:val="28"/>
          <w:szCs w:val="28"/>
          <w:rtl/>
          <w:lang w:bidi="ar-JO"/>
        </w:rPr>
        <w:t>) كما يلي:</w:t>
      </w:r>
    </w:p>
    <w:tbl>
      <w:tblPr>
        <w:tblStyle w:val="TableGrid"/>
        <w:bidiVisual/>
        <w:tblW w:w="5000" w:type="pct"/>
        <w:tblLook w:val="04A0" w:firstRow="1" w:lastRow="0" w:firstColumn="1" w:lastColumn="0" w:noHBand="0" w:noVBand="1"/>
      </w:tblPr>
      <w:tblGrid>
        <w:gridCol w:w="2214"/>
        <w:gridCol w:w="2214"/>
        <w:gridCol w:w="2214"/>
        <w:gridCol w:w="2214"/>
      </w:tblGrid>
      <w:tr w:rsidR="008D1F92" w:rsidTr="008D1F92">
        <w:tc>
          <w:tcPr>
            <w:tcW w:w="1250" w:type="pct"/>
            <w:shd w:val="clear" w:color="auto" w:fill="D9D9D9" w:themeFill="background1" w:themeFillShade="D9"/>
          </w:tcPr>
          <w:p w:rsidR="008D1F92" w:rsidRDefault="008D1F92" w:rsidP="008D1F92">
            <w:pPr>
              <w:bidi/>
              <w:jc w:val="center"/>
              <w:rPr>
                <w:sz w:val="28"/>
                <w:szCs w:val="28"/>
                <w:rtl/>
                <w:lang w:bidi="ar-JO"/>
              </w:rPr>
            </w:pPr>
            <w:r>
              <w:rPr>
                <w:rFonts w:hint="cs"/>
                <w:sz w:val="28"/>
                <w:szCs w:val="28"/>
                <w:rtl/>
                <w:lang w:bidi="ar-JO"/>
              </w:rPr>
              <w:t>رقم المادة</w:t>
            </w:r>
          </w:p>
        </w:tc>
        <w:tc>
          <w:tcPr>
            <w:tcW w:w="1250" w:type="pct"/>
            <w:shd w:val="clear" w:color="auto" w:fill="D9D9D9" w:themeFill="background1" w:themeFillShade="D9"/>
          </w:tcPr>
          <w:p w:rsidR="008D1F92" w:rsidRDefault="007B7297" w:rsidP="008D1F92">
            <w:pPr>
              <w:bidi/>
              <w:jc w:val="center"/>
              <w:rPr>
                <w:sz w:val="28"/>
                <w:szCs w:val="28"/>
                <w:rtl/>
                <w:lang w:bidi="ar-JO"/>
              </w:rPr>
            </w:pPr>
            <w:r>
              <w:rPr>
                <w:rFonts w:hint="cs"/>
                <w:sz w:val="28"/>
                <w:szCs w:val="28"/>
                <w:rtl/>
                <w:lang w:bidi="ar-JO"/>
              </w:rPr>
              <w:t>إسم المادة</w:t>
            </w:r>
          </w:p>
        </w:tc>
        <w:tc>
          <w:tcPr>
            <w:tcW w:w="1250" w:type="pct"/>
            <w:shd w:val="clear" w:color="auto" w:fill="D9D9D9" w:themeFill="background1" w:themeFillShade="D9"/>
          </w:tcPr>
          <w:p w:rsidR="008D1F92" w:rsidRDefault="007B7297" w:rsidP="008D1F92">
            <w:pPr>
              <w:bidi/>
              <w:jc w:val="center"/>
              <w:rPr>
                <w:sz w:val="28"/>
                <w:szCs w:val="28"/>
                <w:rtl/>
                <w:lang w:bidi="ar-JO"/>
              </w:rPr>
            </w:pPr>
            <w:r>
              <w:rPr>
                <w:rFonts w:hint="cs"/>
                <w:sz w:val="28"/>
                <w:szCs w:val="28"/>
                <w:rtl/>
                <w:lang w:bidi="ar-JO"/>
              </w:rPr>
              <w:t>الساعات المعتمدة</w:t>
            </w:r>
          </w:p>
        </w:tc>
        <w:tc>
          <w:tcPr>
            <w:tcW w:w="1250" w:type="pct"/>
            <w:shd w:val="clear" w:color="auto" w:fill="D9D9D9" w:themeFill="background1" w:themeFillShade="D9"/>
          </w:tcPr>
          <w:p w:rsidR="008D1F92" w:rsidRDefault="007B7297" w:rsidP="008D1F92">
            <w:pPr>
              <w:bidi/>
              <w:jc w:val="center"/>
              <w:rPr>
                <w:sz w:val="28"/>
                <w:szCs w:val="28"/>
                <w:rtl/>
                <w:lang w:bidi="ar-JO"/>
              </w:rPr>
            </w:pPr>
            <w:r>
              <w:rPr>
                <w:rFonts w:hint="cs"/>
                <w:sz w:val="28"/>
                <w:szCs w:val="28"/>
                <w:rtl/>
                <w:lang w:bidi="ar-JO"/>
              </w:rPr>
              <w:t>المتطلب السابق</w:t>
            </w:r>
          </w:p>
        </w:tc>
      </w:tr>
      <w:tr w:rsidR="008D1F92" w:rsidTr="008D1F92">
        <w:tc>
          <w:tcPr>
            <w:tcW w:w="1250" w:type="pct"/>
          </w:tcPr>
          <w:p w:rsidR="008D1F92" w:rsidRDefault="007B7297" w:rsidP="008D1F92">
            <w:pPr>
              <w:bidi/>
              <w:rPr>
                <w:sz w:val="28"/>
                <w:szCs w:val="28"/>
                <w:rtl/>
                <w:lang w:bidi="ar-JO"/>
              </w:rPr>
            </w:pPr>
            <w:r>
              <w:rPr>
                <w:rFonts w:hint="cs"/>
                <w:sz w:val="28"/>
                <w:szCs w:val="28"/>
                <w:rtl/>
                <w:lang w:bidi="ar-JO"/>
              </w:rPr>
              <w:t>504009799</w:t>
            </w:r>
          </w:p>
        </w:tc>
        <w:tc>
          <w:tcPr>
            <w:tcW w:w="1250" w:type="pct"/>
          </w:tcPr>
          <w:p w:rsidR="008D1F92" w:rsidRDefault="00014A3A" w:rsidP="00014A3A">
            <w:pPr>
              <w:bidi/>
              <w:jc w:val="center"/>
              <w:rPr>
                <w:sz w:val="28"/>
                <w:szCs w:val="28"/>
                <w:rtl/>
                <w:lang w:bidi="ar-JO"/>
              </w:rPr>
            </w:pPr>
            <w:r>
              <w:rPr>
                <w:rFonts w:hint="cs"/>
                <w:sz w:val="28"/>
                <w:szCs w:val="28"/>
                <w:rtl/>
                <w:lang w:bidi="ar-JO"/>
              </w:rPr>
              <w:t>الرسالة</w:t>
            </w:r>
          </w:p>
        </w:tc>
        <w:tc>
          <w:tcPr>
            <w:tcW w:w="1250" w:type="pct"/>
          </w:tcPr>
          <w:p w:rsidR="008D1F92" w:rsidRDefault="00014A3A" w:rsidP="00014A3A">
            <w:pPr>
              <w:bidi/>
              <w:jc w:val="center"/>
              <w:rPr>
                <w:sz w:val="28"/>
                <w:szCs w:val="28"/>
                <w:rtl/>
                <w:lang w:bidi="ar-JO"/>
              </w:rPr>
            </w:pPr>
            <w:r>
              <w:rPr>
                <w:rFonts w:hint="cs"/>
                <w:sz w:val="28"/>
                <w:szCs w:val="28"/>
                <w:rtl/>
                <w:lang w:bidi="ar-JO"/>
              </w:rPr>
              <w:t>9</w:t>
            </w:r>
          </w:p>
        </w:tc>
        <w:tc>
          <w:tcPr>
            <w:tcW w:w="1250" w:type="pct"/>
          </w:tcPr>
          <w:p w:rsidR="008D1F92" w:rsidRDefault="007B7297" w:rsidP="008D1F92">
            <w:pPr>
              <w:bidi/>
              <w:rPr>
                <w:sz w:val="28"/>
                <w:szCs w:val="28"/>
                <w:rtl/>
                <w:lang w:bidi="ar-JO"/>
              </w:rPr>
            </w:pPr>
            <w:r>
              <w:rPr>
                <w:rFonts w:hint="cs"/>
                <w:sz w:val="28"/>
                <w:szCs w:val="28"/>
                <w:rtl/>
                <w:lang w:bidi="ar-JO"/>
              </w:rPr>
              <w:t>إجتياز الساعات المعتمدة المطلوبة في الخطة بنجاح.</w:t>
            </w:r>
          </w:p>
        </w:tc>
      </w:tr>
    </w:tbl>
    <w:p w:rsidR="008D1F92" w:rsidRPr="00F45637" w:rsidRDefault="008D1F92" w:rsidP="008D1F92">
      <w:pPr>
        <w:bidi/>
        <w:ind w:left="360"/>
        <w:rPr>
          <w:sz w:val="28"/>
          <w:szCs w:val="28"/>
          <w:rtl/>
          <w:lang w:bidi="ar-JO"/>
        </w:rPr>
      </w:pPr>
    </w:p>
    <w:p w:rsidR="006841E5" w:rsidRDefault="006841E5">
      <w:pPr>
        <w:rPr>
          <w:rtl/>
          <w:lang w:bidi="ar-JO"/>
        </w:rPr>
      </w:pPr>
    </w:p>
    <w:p w:rsidR="00014A3A" w:rsidRDefault="00014A3A">
      <w:pPr>
        <w:rPr>
          <w:rtl/>
          <w:lang w:bidi="ar-JO"/>
        </w:rPr>
      </w:pPr>
    </w:p>
    <w:p w:rsidR="00014A3A" w:rsidRDefault="00014A3A">
      <w:pPr>
        <w:rPr>
          <w:rtl/>
          <w:lang w:bidi="ar-JO"/>
        </w:rPr>
      </w:pPr>
    </w:p>
    <w:p w:rsidR="00014A3A" w:rsidRDefault="00014A3A" w:rsidP="00014A3A">
      <w:pPr>
        <w:bidi/>
        <w:rPr>
          <w:rtl/>
          <w:lang w:bidi="ar-JO"/>
        </w:rPr>
      </w:pPr>
    </w:p>
    <w:p w:rsidR="00014A3A" w:rsidRDefault="00014A3A" w:rsidP="00014A3A">
      <w:pPr>
        <w:bidi/>
        <w:rPr>
          <w:rtl/>
          <w:lang w:bidi="ar-JO"/>
        </w:rPr>
      </w:pPr>
    </w:p>
    <w:p w:rsidR="00014A3A" w:rsidRDefault="00014A3A" w:rsidP="00014A3A">
      <w:pPr>
        <w:bidi/>
        <w:rPr>
          <w:rtl/>
          <w:lang w:bidi="ar-JO"/>
        </w:rPr>
      </w:pPr>
    </w:p>
    <w:p w:rsidR="00014A3A" w:rsidRDefault="00014A3A" w:rsidP="00014A3A">
      <w:pPr>
        <w:bidi/>
        <w:rPr>
          <w:rtl/>
          <w:lang w:bidi="ar-JO"/>
        </w:rPr>
      </w:pPr>
    </w:p>
    <w:p w:rsidR="00014A3A" w:rsidRDefault="00014A3A" w:rsidP="00014A3A">
      <w:pPr>
        <w:bidi/>
        <w:rPr>
          <w:rtl/>
          <w:lang w:bidi="ar-JO"/>
        </w:rPr>
      </w:pPr>
    </w:p>
    <w:p w:rsidR="00014A3A" w:rsidRDefault="00014A3A" w:rsidP="00014A3A">
      <w:pPr>
        <w:bidi/>
        <w:rPr>
          <w:rtl/>
          <w:lang w:bidi="ar-JO"/>
        </w:rPr>
      </w:pPr>
    </w:p>
    <w:p w:rsidR="00014A3A" w:rsidRDefault="00014A3A" w:rsidP="00014A3A">
      <w:pPr>
        <w:bidi/>
        <w:rPr>
          <w:rtl/>
          <w:lang w:bidi="ar-JO"/>
        </w:rPr>
      </w:pPr>
    </w:p>
    <w:p w:rsidR="00014A3A" w:rsidRDefault="00014A3A" w:rsidP="00014A3A">
      <w:pPr>
        <w:bidi/>
        <w:rPr>
          <w:rtl/>
          <w:lang w:bidi="ar-JO"/>
        </w:rPr>
      </w:pPr>
    </w:p>
    <w:p w:rsidR="00014A3A" w:rsidRDefault="00014A3A" w:rsidP="00014A3A">
      <w:pPr>
        <w:bidi/>
        <w:rPr>
          <w:rtl/>
          <w:lang w:bidi="ar-JO"/>
        </w:rPr>
      </w:pPr>
    </w:p>
    <w:p w:rsidR="00014A3A" w:rsidRDefault="00014A3A" w:rsidP="00014A3A">
      <w:pPr>
        <w:bidi/>
        <w:rPr>
          <w:rtl/>
          <w:lang w:bidi="ar-JO"/>
        </w:rPr>
      </w:pPr>
    </w:p>
    <w:p w:rsidR="00014A3A" w:rsidRDefault="00014A3A" w:rsidP="00014A3A">
      <w:pPr>
        <w:bidi/>
        <w:rPr>
          <w:rtl/>
          <w:lang w:bidi="ar-JO"/>
        </w:rPr>
      </w:pPr>
    </w:p>
    <w:p w:rsidR="00014A3A" w:rsidRDefault="00014A3A" w:rsidP="00014A3A">
      <w:pPr>
        <w:bidi/>
        <w:rPr>
          <w:rtl/>
          <w:lang w:bidi="ar-JO"/>
        </w:rPr>
      </w:pPr>
    </w:p>
    <w:p w:rsidR="00014A3A" w:rsidRDefault="00014A3A" w:rsidP="00014A3A">
      <w:pPr>
        <w:bidi/>
        <w:rPr>
          <w:rtl/>
          <w:lang w:bidi="ar-JO"/>
        </w:rPr>
      </w:pPr>
    </w:p>
    <w:p w:rsidR="00014A3A" w:rsidRDefault="00014A3A" w:rsidP="00014A3A">
      <w:pPr>
        <w:bidi/>
        <w:rPr>
          <w:rtl/>
          <w:lang w:bidi="ar-JO"/>
        </w:rPr>
      </w:pPr>
    </w:p>
    <w:p w:rsidR="00014A3A" w:rsidRDefault="00014A3A" w:rsidP="00014A3A">
      <w:pPr>
        <w:bidi/>
        <w:rPr>
          <w:rtl/>
          <w:lang w:bidi="ar-JO"/>
        </w:rPr>
      </w:pPr>
    </w:p>
    <w:p w:rsidR="00014A3A" w:rsidRDefault="00014A3A" w:rsidP="00014A3A">
      <w:pPr>
        <w:bidi/>
        <w:rPr>
          <w:rtl/>
          <w:lang w:bidi="ar-JO"/>
        </w:rPr>
      </w:pPr>
    </w:p>
    <w:p w:rsidR="00014A3A" w:rsidRDefault="00014A3A" w:rsidP="00014A3A">
      <w:pPr>
        <w:bidi/>
        <w:rPr>
          <w:rtl/>
          <w:lang w:bidi="ar-JO"/>
        </w:rPr>
      </w:pPr>
    </w:p>
    <w:p w:rsidR="00014A3A" w:rsidRDefault="00014A3A" w:rsidP="00014A3A">
      <w:pPr>
        <w:bidi/>
        <w:rPr>
          <w:rtl/>
          <w:lang w:bidi="ar-JO"/>
        </w:rPr>
      </w:pPr>
    </w:p>
    <w:p w:rsidR="00014A3A" w:rsidRDefault="00014A3A" w:rsidP="00014A3A">
      <w:pPr>
        <w:bidi/>
        <w:rPr>
          <w:rtl/>
          <w:lang w:bidi="ar-JO"/>
        </w:rPr>
      </w:pPr>
    </w:p>
    <w:p w:rsidR="00014A3A" w:rsidRDefault="00014A3A" w:rsidP="00014A3A">
      <w:pPr>
        <w:bidi/>
        <w:rPr>
          <w:rtl/>
          <w:lang w:bidi="ar-JO"/>
        </w:rPr>
      </w:pPr>
    </w:p>
    <w:p w:rsidR="00014A3A" w:rsidRDefault="00014A3A" w:rsidP="00014A3A">
      <w:pPr>
        <w:bidi/>
        <w:rPr>
          <w:rtl/>
          <w:lang w:bidi="ar-JO"/>
        </w:rPr>
      </w:pPr>
    </w:p>
    <w:p w:rsidR="00014A3A" w:rsidRDefault="00014A3A" w:rsidP="00014A3A">
      <w:pPr>
        <w:bidi/>
        <w:rPr>
          <w:rtl/>
          <w:lang w:bidi="ar-JO"/>
        </w:rPr>
      </w:pPr>
    </w:p>
    <w:p w:rsidR="00014A3A" w:rsidRDefault="00014A3A" w:rsidP="00014A3A">
      <w:pPr>
        <w:bidi/>
        <w:rPr>
          <w:rtl/>
          <w:lang w:bidi="ar-JO"/>
        </w:rPr>
      </w:pPr>
    </w:p>
    <w:p w:rsidR="00014A3A" w:rsidRDefault="00014A3A" w:rsidP="00014A3A">
      <w:pPr>
        <w:bidi/>
        <w:rPr>
          <w:rtl/>
          <w:lang w:bidi="ar-JO"/>
        </w:rPr>
      </w:pPr>
    </w:p>
    <w:p w:rsidR="00014A3A" w:rsidRDefault="00014A3A" w:rsidP="00014A3A">
      <w:pPr>
        <w:bidi/>
        <w:rPr>
          <w:rtl/>
          <w:lang w:bidi="ar-JO"/>
        </w:rPr>
      </w:pPr>
    </w:p>
    <w:p w:rsidR="00014A3A" w:rsidRDefault="00014A3A" w:rsidP="00014A3A">
      <w:pPr>
        <w:bidi/>
        <w:rPr>
          <w:rtl/>
          <w:lang w:bidi="ar-JO"/>
        </w:rPr>
      </w:pPr>
    </w:p>
    <w:p w:rsidR="00014A3A" w:rsidRDefault="00014A3A" w:rsidP="00014A3A">
      <w:pPr>
        <w:bidi/>
        <w:rPr>
          <w:rtl/>
          <w:lang w:bidi="ar-JO"/>
        </w:rPr>
      </w:pPr>
    </w:p>
    <w:p w:rsidR="00014A3A" w:rsidRDefault="00014A3A" w:rsidP="00014A3A">
      <w:pPr>
        <w:bidi/>
        <w:rPr>
          <w:rtl/>
          <w:lang w:bidi="ar-JO"/>
        </w:rPr>
      </w:pPr>
    </w:p>
    <w:p w:rsidR="00014A3A" w:rsidRDefault="00014A3A" w:rsidP="00014A3A">
      <w:pPr>
        <w:bidi/>
        <w:rPr>
          <w:rtl/>
          <w:lang w:bidi="ar-JO"/>
        </w:rPr>
      </w:pPr>
    </w:p>
    <w:p w:rsidR="00014A3A" w:rsidRDefault="00014A3A" w:rsidP="00014A3A">
      <w:pPr>
        <w:bidi/>
        <w:rPr>
          <w:rtl/>
          <w:lang w:bidi="ar-JO"/>
        </w:rPr>
      </w:pP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2639"/>
        <w:gridCol w:w="2805"/>
      </w:tblGrid>
      <w:tr w:rsidR="00241A7D" w:rsidRPr="00B62CF6" w:rsidTr="00D85EE1">
        <w:trPr>
          <w:trHeight w:val="1124"/>
        </w:trPr>
        <w:tc>
          <w:tcPr>
            <w:tcW w:w="3078" w:type="dxa"/>
            <w:vMerge w:val="restart"/>
          </w:tcPr>
          <w:p w:rsidR="00241A7D" w:rsidRPr="00B62CF6" w:rsidRDefault="00241A7D" w:rsidP="00D85EE1">
            <w:pPr>
              <w:jc w:val="both"/>
              <w:rPr>
                <w:rFonts w:ascii="Calibri" w:hAnsi="Calibri"/>
                <w:b/>
                <w:bCs/>
              </w:rPr>
            </w:pPr>
            <w:r w:rsidRPr="00B62CF6">
              <w:rPr>
                <w:rFonts w:ascii="Calibri" w:hAnsi="Calibri"/>
                <w:b/>
                <w:bCs/>
              </w:rPr>
              <w:lastRenderedPageBreak/>
              <w:t>Al-Balqa Applied University</w:t>
            </w:r>
          </w:p>
          <w:p w:rsidR="00241A7D" w:rsidRPr="00B62CF6" w:rsidRDefault="00241A7D" w:rsidP="00D85EE1">
            <w:pPr>
              <w:jc w:val="both"/>
              <w:rPr>
                <w:rFonts w:ascii="Calibri" w:hAnsi="Calibri"/>
                <w:b/>
                <w:bCs/>
              </w:rPr>
            </w:pPr>
            <w:r w:rsidRPr="00B62CF6">
              <w:rPr>
                <w:rFonts w:ascii="Calibri" w:hAnsi="Calibri"/>
                <w:b/>
                <w:bCs/>
              </w:rPr>
              <w:t>Faculty of Graduate Studies</w:t>
            </w:r>
          </w:p>
          <w:p w:rsidR="00241A7D" w:rsidRPr="00B62CF6" w:rsidRDefault="00241A7D" w:rsidP="00D85EE1">
            <w:pPr>
              <w:jc w:val="both"/>
              <w:rPr>
                <w:rFonts w:ascii="Calibri" w:hAnsi="Calibri"/>
                <w:b/>
                <w:bCs/>
              </w:rPr>
            </w:pPr>
            <w:r w:rsidRPr="00B62CF6">
              <w:rPr>
                <w:rFonts w:ascii="Calibri" w:hAnsi="Calibri"/>
                <w:b/>
                <w:bCs/>
              </w:rPr>
              <w:t>Dept. Water Resources &amp; Environmental Management</w:t>
            </w:r>
          </w:p>
        </w:tc>
        <w:tc>
          <w:tcPr>
            <w:tcW w:w="2639" w:type="dxa"/>
          </w:tcPr>
          <w:p w:rsidR="00241A7D" w:rsidRPr="00B62CF6" w:rsidRDefault="00241A7D" w:rsidP="00D85EE1">
            <w:pPr>
              <w:jc w:val="center"/>
              <w:rPr>
                <w:rFonts w:ascii="Calibri" w:hAnsi="Calibri"/>
                <w:b/>
                <w:bCs/>
              </w:rPr>
            </w:pPr>
            <w:r w:rsidRPr="00B62CF6">
              <w:rPr>
                <w:rFonts w:eastAsia="Times New Roman" w:cs="Traditional Arabic"/>
              </w:rPr>
              <w:object w:dxaOrig="1425" w:dyaOrig="1365">
                <v:shape id="_x0000_i1027" type="#_x0000_t75" style="width:71.25pt;height:68.25pt" o:ole="">
                  <v:imagedata r:id="rId7" o:title=""/>
                </v:shape>
                <o:OLEObject Type="Embed" ProgID="PBrush" ShapeID="_x0000_i1027" DrawAspect="Content" ObjectID="_1708322173" r:id="rId10"/>
              </w:object>
            </w:r>
          </w:p>
        </w:tc>
        <w:tc>
          <w:tcPr>
            <w:tcW w:w="2805" w:type="dxa"/>
            <w:vMerge w:val="restart"/>
          </w:tcPr>
          <w:p w:rsidR="00241A7D" w:rsidRPr="00B62CF6" w:rsidRDefault="00241A7D" w:rsidP="00D85EE1">
            <w:pPr>
              <w:rPr>
                <w:rFonts w:ascii="Calibri" w:hAnsi="Calibri"/>
                <w:b/>
                <w:bCs/>
                <w:rtl/>
                <w:lang w:bidi="ar-JO"/>
              </w:rPr>
            </w:pPr>
            <w:r w:rsidRPr="00B62CF6">
              <w:rPr>
                <w:rFonts w:ascii="Calibri" w:hAnsi="Calibri" w:hint="cs"/>
                <w:b/>
                <w:bCs/>
                <w:rtl/>
                <w:lang w:bidi="ar-JO"/>
              </w:rPr>
              <w:t>جامعة البلقاء التطبيقية</w:t>
            </w:r>
          </w:p>
          <w:p w:rsidR="00241A7D" w:rsidRPr="00B62CF6" w:rsidRDefault="00241A7D" w:rsidP="00D85EE1">
            <w:pPr>
              <w:rPr>
                <w:rFonts w:ascii="Calibri" w:hAnsi="Calibri"/>
                <w:b/>
                <w:bCs/>
                <w:rtl/>
                <w:lang w:bidi="ar-JO"/>
              </w:rPr>
            </w:pPr>
            <w:r w:rsidRPr="00B62CF6">
              <w:rPr>
                <w:rFonts w:ascii="Calibri" w:hAnsi="Calibri" w:hint="cs"/>
                <w:b/>
                <w:bCs/>
                <w:rtl/>
                <w:lang w:bidi="ar-JO"/>
              </w:rPr>
              <w:t>كلية الدراسات العليا</w:t>
            </w:r>
          </w:p>
          <w:p w:rsidR="00241A7D" w:rsidRPr="00B62CF6" w:rsidRDefault="00241A7D" w:rsidP="00D85EE1">
            <w:pPr>
              <w:rPr>
                <w:rFonts w:ascii="Calibri" w:hAnsi="Calibri"/>
                <w:b/>
                <w:bCs/>
                <w:rtl/>
                <w:lang w:bidi="ar-JO"/>
              </w:rPr>
            </w:pPr>
            <w:r w:rsidRPr="00B62CF6">
              <w:rPr>
                <w:rFonts w:ascii="Calibri" w:hAnsi="Calibri" w:hint="cs"/>
                <w:b/>
                <w:bCs/>
                <w:rtl/>
                <w:lang w:bidi="ar-JO"/>
              </w:rPr>
              <w:t>قسم إدارة موارد المياه والبيئة</w:t>
            </w:r>
          </w:p>
        </w:tc>
      </w:tr>
      <w:tr w:rsidR="00241A7D" w:rsidRPr="00B62CF6" w:rsidTr="00D85EE1">
        <w:trPr>
          <w:trHeight w:val="274"/>
        </w:trPr>
        <w:tc>
          <w:tcPr>
            <w:tcW w:w="3078" w:type="dxa"/>
            <w:vMerge/>
          </w:tcPr>
          <w:p w:rsidR="00241A7D" w:rsidRPr="00B62CF6" w:rsidRDefault="00241A7D" w:rsidP="00D85EE1">
            <w:pPr>
              <w:jc w:val="both"/>
              <w:rPr>
                <w:rFonts w:ascii="Calibri" w:hAnsi="Calibri"/>
                <w:b/>
                <w:bCs/>
              </w:rPr>
            </w:pPr>
          </w:p>
        </w:tc>
        <w:tc>
          <w:tcPr>
            <w:tcW w:w="2639" w:type="dxa"/>
          </w:tcPr>
          <w:p w:rsidR="00241A7D" w:rsidRPr="00B62CF6" w:rsidRDefault="00241A7D" w:rsidP="00D85EE1">
            <w:pPr>
              <w:jc w:val="center"/>
              <w:rPr>
                <w:rFonts w:ascii="Calibri" w:hAnsi="Calibri"/>
                <w:b/>
                <w:bCs/>
                <w:rtl/>
                <w:lang w:bidi="ar-JO"/>
              </w:rPr>
            </w:pPr>
            <w:r w:rsidRPr="00B62CF6">
              <w:rPr>
                <w:rFonts w:ascii="Calibri" w:hAnsi="Calibri" w:hint="cs"/>
                <w:b/>
                <w:bCs/>
                <w:rtl/>
                <w:lang w:bidi="ar-JO"/>
              </w:rPr>
              <w:t>تأسست سنة 1997</w:t>
            </w:r>
          </w:p>
        </w:tc>
        <w:tc>
          <w:tcPr>
            <w:tcW w:w="2805" w:type="dxa"/>
            <w:vMerge/>
          </w:tcPr>
          <w:p w:rsidR="00241A7D" w:rsidRPr="00B62CF6" w:rsidRDefault="00241A7D" w:rsidP="00D85EE1">
            <w:pPr>
              <w:rPr>
                <w:rFonts w:ascii="Calibri" w:hAnsi="Calibri"/>
                <w:b/>
                <w:bCs/>
                <w:rtl/>
                <w:lang w:bidi="ar-JO"/>
              </w:rPr>
            </w:pPr>
          </w:p>
        </w:tc>
      </w:tr>
    </w:tbl>
    <w:p w:rsidR="00241A7D" w:rsidRDefault="00241A7D" w:rsidP="00241A7D">
      <w:pPr>
        <w:pStyle w:val="Title"/>
        <w:rPr>
          <w:sz w:val="32"/>
          <w:szCs w:val="32"/>
          <w:lang w:bidi="ar-JO"/>
        </w:rPr>
      </w:pPr>
    </w:p>
    <w:p w:rsidR="00241A7D" w:rsidRDefault="00241A7D" w:rsidP="00241A7D">
      <w:pPr>
        <w:pStyle w:val="Title"/>
        <w:rPr>
          <w:sz w:val="32"/>
          <w:szCs w:val="32"/>
          <w:rtl/>
          <w:lang w:bidi="ar-JO"/>
        </w:rPr>
      </w:pPr>
      <w:r w:rsidRPr="00CE7C2E">
        <w:rPr>
          <w:rFonts w:hint="cs"/>
          <w:sz w:val="32"/>
          <w:szCs w:val="32"/>
          <w:rtl/>
          <w:lang w:bidi="ar-JO"/>
        </w:rPr>
        <w:t xml:space="preserve">وصف </w:t>
      </w:r>
      <w:r>
        <w:rPr>
          <w:rFonts w:hint="cs"/>
          <w:sz w:val="32"/>
          <w:szCs w:val="32"/>
          <w:rtl/>
          <w:lang w:bidi="ar-JO"/>
        </w:rPr>
        <w:t>ال</w:t>
      </w:r>
      <w:r w:rsidRPr="00CE7C2E">
        <w:rPr>
          <w:rFonts w:hint="cs"/>
          <w:sz w:val="32"/>
          <w:szCs w:val="32"/>
          <w:rtl/>
          <w:lang w:bidi="ar-JO"/>
        </w:rPr>
        <w:t>مواد</w:t>
      </w:r>
    </w:p>
    <w:p w:rsidR="00241A7D" w:rsidRDefault="00241A7D" w:rsidP="00241A7D">
      <w:pPr>
        <w:pStyle w:val="Title"/>
        <w:rPr>
          <w:sz w:val="32"/>
          <w:szCs w:val="32"/>
          <w:rtl/>
          <w:lang w:bidi="ar-JO"/>
        </w:rPr>
      </w:pPr>
      <w:r>
        <w:rPr>
          <w:rFonts w:hint="cs"/>
          <w:sz w:val="32"/>
          <w:szCs w:val="32"/>
          <w:rtl/>
          <w:lang w:bidi="ar-JO"/>
        </w:rPr>
        <w:t>(مسار الرسالة)</w:t>
      </w:r>
    </w:p>
    <w:tbl>
      <w:tblPr>
        <w:tblStyle w:val="TableGrid"/>
        <w:bidiVisual/>
        <w:tblW w:w="9900" w:type="dxa"/>
        <w:tblInd w:w="-676" w:type="dxa"/>
        <w:tblLayout w:type="fixed"/>
        <w:tblLook w:val="04A0" w:firstRow="1" w:lastRow="0" w:firstColumn="1" w:lastColumn="0" w:noHBand="0" w:noVBand="1"/>
      </w:tblPr>
      <w:tblGrid>
        <w:gridCol w:w="1530"/>
        <w:gridCol w:w="7200"/>
        <w:gridCol w:w="1170"/>
      </w:tblGrid>
      <w:tr w:rsidR="00241A7D" w:rsidTr="00D85EE1">
        <w:tc>
          <w:tcPr>
            <w:tcW w:w="1530" w:type="dxa"/>
          </w:tcPr>
          <w:p w:rsidR="00241A7D" w:rsidRDefault="00241A7D" w:rsidP="00D85EE1">
            <w:pPr>
              <w:pStyle w:val="Title"/>
              <w:rPr>
                <w:sz w:val="32"/>
                <w:szCs w:val="32"/>
                <w:rtl/>
                <w:lang w:bidi="ar-JO"/>
              </w:rPr>
            </w:pPr>
            <w:r>
              <w:rPr>
                <w:rFonts w:hint="cs"/>
                <w:sz w:val="32"/>
                <w:szCs w:val="32"/>
                <w:rtl/>
                <w:lang w:bidi="ar-JO"/>
              </w:rPr>
              <w:t>رقم المادة</w:t>
            </w:r>
          </w:p>
        </w:tc>
        <w:tc>
          <w:tcPr>
            <w:tcW w:w="7200" w:type="dxa"/>
          </w:tcPr>
          <w:p w:rsidR="00241A7D" w:rsidRDefault="00241A7D" w:rsidP="00983147">
            <w:pPr>
              <w:pStyle w:val="Title"/>
              <w:jc w:val="both"/>
              <w:rPr>
                <w:sz w:val="32"/>
                <w:szCs w:val="32"/>
                <w:rtl/>
                <w:lang w:bidi="ar-JO"/>
              </w:rPr>
            </w:pPr>
            <w:r>
              <w:rPr>
                <w:rFonts w:hint="cs"/>
                <w:sz w:val="32"/>
                <w:szCs w:val="32"/>
                <w:rtl/>
                <w:lang w:bidi="ar-JO"/>
              </w:rPr>
              <w:t>وصف المادة</w:t>
            </w:r>
          </w:p>
        </w:tc>
        <w:tc>
          <w:tcPr>
            <w:tcW w:w="1170" w:type="dxa"/>
          </w:tcPr>
          <w:p w:rsidR="00241A7D" w:rsidRDefault="00241A7D" w:rsidP="00D85EE1">
            <w:pPr>
              <w:pStyle w:val="Title"/>
              <w:rPr>
                <w:sz w:val="32"/>
                <w:szCs w:val="32"/>
                <w:rtl/>
                <w:lang w:bidi="ar-JO"/>
              </w:rPr>
            </w:pPr>
            <w:r>
              <w:rPr>
                <w:rFonts w:hint="cs"/>
                <w:sz w:val="32"/>
                <w:szCs w:val="32"/>
                <w:rtl/>
                <w:lang w:bidi="ar-JO"/>
              </w:rPr>
              <w:t>الساعات المعتمدة</w:t>
            </w:r>
          </w:p>
        </w:tc>
      </w:tr>
      <w:tr w:rsidR="00241A7D" w:rsidTr="00D85EE1">
        <w:tc>
          <w:tcPr>
            <w:tcW w:w="1530" w:type="dxa"/>
          </w:tcPr>
          <w:p w:rsidR="00241A7D" w:rsidRDefault="00241A7D" w:rsidP="00D85EE1">
            <w:pPr>
              <w:pStyle w:val="Title"/>
              <w:rPr>
                <w:sz w:val="32"/>
                <w:szCs w:val="32"/>
                <w:rtl/>
                <w:lang w:bidi="ar-JO"/>
              </w:rPr>
            </w:pPr>
            <w:r w:rsidRPr="00C01969">
              <w:rPr>
                <w:rFonts w:hint="cs"/>
                <w:sz w:val="28"/>
                <w:rtl/>
                <w:lang w:bidi="ar-JO"/>
              </w:rPr>
              <w:t>504009721</w:t>
            </w:r>
          </w:p>
        </w:tc>
        <w:tc>
          <w:tcPr>
            <w:tcW w:w="7200" w:type="dxa"/>
          </w:tcPr>
          <w:p w:rsidR="00241A7D" w:rsidRDefault="00241A7D" w:rsidP="00983147">
            <w:pPr>
              <w:pStyle w:val="Title"/>
              <w:jc w:val="both"/>
              <w:rPr>
                <w:rtl/>
              </w:rPr>
            </w:pPr>
            <w:r w:rsidRPr="00C01969">
              <w:rPr>
                <w:rtl/>
              </w:rPr>
              <w:t xml:space="preserve">وحدة معالجة التشغيل </w:t>
            </w:r>
            <w:r w:rsidRPr="00C01969">
              <w:rPr>
                <w:rFonts w:hint="cs"/>
                <w:rtl/>
                <w:lang w:bidi="ar-JO"/>
              </w:rPr>
              <w:t>لتنقية</w:t>
            </w:r>
            <w:r w:rsidRPr="00C01969">
              <w:rPr>
                <w:rtl/>
              </w:rPr>
              <w:t xml:space="preserve"> المياه</w:t>
            </w:r>
          </w:p>
          <w:p w:rsidR="00241A7D" w:rsidRDefault="00241A7D" w:rsidP="00983147">
            <w:pPr>
              <w:pStyle w:val="Title"/>
              <w:jc w:val="both"/>
              <w:rPr>
                <w:b w:val="0"/>
                <w:bCs w:val="0"/>
                <w:sz w:val="28"/>
                <w:rtl/>
              </w:rPr>
            </w:pPr>
            <w:r w:rsidRPr="00C01969">
              <w:rPr>
                <w:b w:val="0"/>
                <w:bCs w:val="0"/>
                <w:sz w:val="28"/>
                <w:rtl/>
              </w:rPr>
              <w:t>المعالجات الفيزيوكيميائي</w:t>
            </w:r>
            <w:r w:rsidRPr="00C01969">
              <w:rPr>
                <w:rFonts w:hint="cs"/>
                <w:b w:val="0"/>
                <w:bCs w:val="0"/>
                <w:sz w:val="28"/>
                <w:rtl/>
              </w:rPr>
              <w:t>ة</w:t>
            </w:r>
            <w:r w:rsidRPr="00C01969">
              <w:rPr>
                <w:b w:val="0"/>
                <w:bCs w:val="0"/>
                <w:sz w:val="28"/>
                <w:rtl/>
              </w:rPr>
              <w:t xml:space="preserve"> والتحول في الأنظمة الطبيعية والهندسة البيئية</w:t>
            </w:r>
            <w:r w:rsidRPr="00C01969">
              <w:rPr>
                <w:b w:val="0"/>
                <w:bCs w:val="0"/>
                <w:sz w:val="28"/>
              </w:rPr>
              <w:t>.</w:t>
            </w:r>
            <w:r w:rsidRPr="00C01969">
              <w:rPr>
                <w:b w:val="0"/>
                <w:bCs w:val="0"/>
                <w:sz w:val="28"/>
                <w:rtl/>
              </w:rPr>
              <w:t xml:space="preserve"> نمذجة المعالجة وتصميم العمليات متضمنا حالة ومرحلة التحول</w:t>
            </w:r>
            <w:r w:rsidRPr="00C01969">
              <w:rPr>
                <w:rFonts w:hint="cs"/>
                <w:b w:val="0"/>
                <w:bCs w:val="0"/>
                <w:sz w:val="28"/>
                <w:rtl/>
              </w:rPr>
              <w:t xml:space="preserve"> مثل</w:t>
            </w:r>
            <w:r w:rsidRPr="00C01969">
              <w:rPr>
                <w:b w:val="0"/>
                <w:bCs w:val="0"/>
                <w:sz w:val="28"/>
                <w:rtl/>
              </w:rPr>
              <w:t xml:space="preserve"> الأكسدة الكيميائية وال</w:t>
            </w:r>
            <w:r w:rsidRPr="00C01969">
              <w:rPr>
                <w:rFonts w:hint="cs"/>
                <w:b w:val="0"/>
                <w:bCs w:val="0"/>
                <w:sz w:val="28"/>
                <w:rtl/>
              </w:rPr>
              <w:t>إ</w:t>
            </w:r>
            <w:r w:rsidRPr="00C01969">
              <w:rPr>
                <w:b w:val="0"/>
                <w:bCs w:val="0"/>
                <w:sz w:val="28"/>
                <w:rtl/>
              </w:rPr>
              <w:t>ختزال وال</w:t>
            </w:r>
            <w:r w:rsidRPr="00C01969">
              <w:rPr>
                <w:rFonts w:hint="cs"/>
                <w:b w:val="0"/>
                <w:bCs w:val="0"/>
                <w:sz w:val="28"/>
                <w:rtl/>
              </w:rPr>
              <w:t>إ</w:t>
            </w:r>
            <w:r w:rsidRPr="00C01969">
              <w:rPr>
                <w:b w:val="0"/>
                <w:bCs w:val="0"/>
                <w:sz w:val="28"/>
                <w:rtl/>
              </w:rPr>
              <w:t>متصاص</w:t>
            </w:r>
            <w:r w:rsidRPr="00C01969">
              <w:rPr>
                <w:rFonts w:hint="cs"/>
                <w:b w:val="0"/>
                <w:bCs w:val="0"/>
                <w:sz w:val="28"/>
                <w:rtl/>
                <w:lang w:bidi="ar-JO"/>
              </w:rPr>
              <w:t xml:space="preserve"> </w:t>
            </w:r>
            <w:r w:rsidRPr="00C01969">
              <w:rPr>
                <w:b w:val="0"/>
                <w:bCs w:val="0"/>
                <w:sz w:val="28"/>
                <w:rtl/>
              </w:rPr>
              <w:t>وعمليات التحول و</w:t>
            </w:r>
            <w:r w:rsidRPr="00C01969">
              <w:rPr>
                <w:rFonts w:hint="cs"/>
                <w:b w:val="0"/>
                <w:bCs w:val="0"/>
                <w:sz w:val="28"/>
                <w:rtl/>
                <w:lang w:bidi="ar-JO"/>
              </w:rPr>
              <w:t>ال</w:t>
            </w:r>
            <w:r w:rsidRPr="00C01969">
              <w:rPr>
                <w:b w:val="0"/>
                <w:bCs w:val="0"/>
                <w:sz w:val="28"/>
                <w:rtl/>
              </w:rPr>
              <w:t xml:space="preserve">فصل </w:t>
            </w:r>
            <w:r w:rsidRPr="00C01969">
              <w:rPr>
                <w:rFonts w:hint="cs"/>
                <w:b w:val="0"/>
                <w:bCs w:val="0"/>
                <w:sz w:val="28"/>
                <w:rtl/>
                <w:lang w:bidi="ar-JO"/>
              </w:rPr>
              <w:t>بالأ</w:t>
            </w:r>
            <w:r w:rsidRPr="00C01969">
              <w:rPr>
                <w:b w:val="0"/>
                <w:bCs w:val="0"/>
                <w:sz w:val="28"/>
                <w:rtl/>
              </w:rPr>
              <w:t>غش</w:t>
            </w:r>
            <w:r w:rsidRPr="00C01969">
              <w:rPr>
                <w:rFonts w:hint="cs"/>
                <w:b w:val="0"/>
                <w:bCs w:val="0"/>
                <w:sz w:val="28"/>
                <w:rtl/>
                <w:lang w:bidi="ar-JO"/>
              </w:rPr>
              <w:t xml:space="preserve">ية </w:t>
            </w:r>
            <w:r w:rsidRPr="00C01969">
              <w:rPr>
                <w:b w:val="0"/>
                <w:bCs w:val="0"/>
                <w:sz w:val="28"/>
                <w:rtl/>
              </w:rPr>
              <w:t>وتجميع الجزيء والتخثر والترسيب والرشح.</w:t>
            </w:r>
          </w:p>
          <w:p w:rsidR="00241A7D" w:rsidRPr="00997EFB" w:rsidRDefault="00241A7D" w:rsidP="00983147">
            <w:pPr>
              <w:bidi/>
              <w:jc w:val="both"/>
              <w:rPr>
                <w:rFonts w:ascii="Calibri" w:hAnsi="Calibri"/>
              </w:rPr>
            </w:pPr>
            <w:r w:rsidRPr="00997EFB">
              <w:rPr>
                <w:rFonts w:hint="cs"/>
                <w:b/>
                <w:bCs/>
                <w:sz w:val="28"/>
                <w:szCs w:val="28"/>
                <w:rtl/>
              </w:rPr>
              <w:t>الكتاب المقرر:</w:t>
            </w:r>
            <w:r>
              <w:rPr>
                <w:rFonts w:hint="cs"/>
                <w:sz w:val="28"/>
                <w:rtl/>
              </w:rPr>
              <w:t xml:space="preserve"> </w:t>
            </w:r>
            <w:r w:rsidRPr="00997EFB">
              <w:rPr>
                <w:rFonts w:ascii="Calibri" w:hAnsi="Calibri"/>
              </w:rPr>
              <w:t>Davis, M.L. 2010. Water and Wastewater Engineering: Design Principles and Practice. McGraw-Hill Education, USA.</w:t>
            </w:r>
          </w:p>
          <w:p w:rsidR="00241A7D" w:rsidRDefault="00241A7D" w:rsidP="00983147">
            <w:pPr>
              <w:pStyle w:val="Title"/>
              <w:jc w:val="both"/>
              <w:rPr>
                <w:sz w:val="32"/>
                <w:szCs w:val="32"/>
                <w:rtl/>
                <w:lang w:bidi="ar-JO"/>
              </w:rPr>
            </w:pPr>
            <w:r w:rsidRPr="004E3BBA">
              <w:rPr>
                <w:rFonts w:hint="cs"/>
                <w:sz w:val="28"/>
                <w:rtl/>
              </w:rPr>
              <w:t>المراجع المعتمدة:</w:t>
            </w:r>
            <w:r>
              <w:rPr>
                <w:rFonts w:hint="cs"/>
                <w:sz w:val="28"/>
                <w:rtl/>
              </w:rPr>
              <w:t xml:space="preserve"> </w:t>
            </w:r>
            <w:r w:rsidRPr="00997EFB">
              <w:rPr>
                <w:rFonts w:ascii="Calibri" w:hAnsi="Calibri"/>
                <w:b w:val="0"/>
                <w:bCs w:val="0"/>
                <w:sz w:val="24"/>
                <w:szCs w:val="24"/>
              </w:rPr>
              <w:t>Stensel, H.D., Burton, F.L., Tchobanoglous, G., Metcalf and Eddy 2003, Wastewater engineering: treatment and reuse, McGraw-Hill, Boston</w:t>
            </w:r>
            <w:r w:rsidRPr="008D7905">
              <w:rPr>
                <w:rFonts w:ascii="Calibri" w:hAnsi="Calibri"/>
              </w:rPr>
              <w:t>.</w:t>
            </w:r>
          </w:p>
        </w:tc>
        <w:tc>
          <w:tcPr>
            <w:tcW w:w="1170" w:type="dxa"/>
          </w:tcPr>
          <w:p w:rsidR="00241A7D" w:rsidRDefault="00241A7D" w:rsidP="00D85EE1">
            <w:pPr>
              <w:pStyle w:val="Title"/>
              <w:rPr>
                <w:sz w:val="32"/>
                <w:szCs w:val="32"/>
                <w:rtl/>
                <w:lang w:bidi="ar-JO"/>
              </w:rPr>
            </w:pPr>
            <w:r w:rsidRPr="00C01969">
              <w:rPr>
                <w:rFonts w:hint="cs"/>
                <w:rtl/>
                <w:lang w:bidi="ar-JO"/>
              </w:rPr>
              <w:t>3 (2-3)</w:t>
            </w:r>
          </w:p>
        </w:tc>
      </w:tr>
      <w:tr w:rsidR="00241A7D" w:rsidTr="00D85EE1">
        <w:tc>
          <w:tcPr>
            <w:tcW w:w="1530" w:type="dxa"/>
          </w:tcPr>
          <w:p w:rsidR="00241A7D" w:rsidRPr="00C01969" w:rsidRDefault="00241A7D" w:rsidP="00D85EE1">
            <w:pPr>
              <w:pStyle w:val="Title"/>
              <w:rPr>
                <w:sz w:val="28"/>
                <w:rtl/>
                <w:lang w:bidi="ar-JO"/>
              </w:rPr>
            </w:pPr>
            <w:r w:rsidRPr="00C01969">
              <w:rPr>
                <w:rFonts w:hint="cs"/>
                <w:rtl/>
                <w:lang w:bidi="ar-JO"/>
              </w:rPr>
              <w:t>504009722</w:t>
            </w:r>
          </w:p>
        </w:tc>
        <w:tc>
          <w:tcPr>
            <w:tcW w:w="7200" w:type="dxa"/>
          </w:tcPr>
          <w:p w:rsidR="00241A7D" w:rsidRDefault="00241A7D" w:rsidP="00983147">
            <w:pPr>
              <w:pStyle w:val="Title"/>
              <w:jc w:val="both"/>
              <w:rPr>
                <w:rtl/>
              </w:rPr>
            </w:pPr>
            <w:r w:rsidRPr="00C01969">
              <w:rPr>
                <w:rtl/>
              </w:rPr>
              <w:t>التحكم في تلوث الم</w:t>
            </w:r>
            <w:r>
              <w:rPr>
                <w:rFonts w:hint="cs"/>
                <w:rtl/>
              </w:rPr>
              <w:t>ياه</w:t>
            </w:r>
          </w:p>
          <w:p w:rsidR="00241A7D" w:rsidRDefault="00241A7D" w:rsidP="00983147">
            <w:pPr>
              <w:pStyle w:val="Title"/>
              <w:jc w:val="both"/>
              <w:rPr>
                <w:b w:val="0"/>
                <w:bCs w:val="0"/>
                <w:rtl/>
              </w:rPr>
            </w:pPr>
            <w:r w:rsidRPr="00C01969">
              <w:rPr>
                <w:b w:val="0"/>
                <w:bCs w:val="0"/>
                <w:rtl/>
              </w:rPr>
              <w:t xml:space="preserve">الخصائص الطبيعية والكيميائية والبيولوجية والهيدرولوجية لنظام المياه السطحية بما في ذلك قضايا إدارة نوعية المياه </w:t>
            </w:r>
            <w:r w:rsidRPr="00C01969">
              <w:rPr>
                <w:rFonts w:hint="cs"/>
                <w:b w:val="0"/>
                <w:bCs w:val="0"/>
                <w:rtl/>
              </w:rPr>
              <w:t>السطحية.</w:t>
            </w:r>
            <w:r w:rsidRPr="00C01969">
              <w:rPr>
                <w:b w:val="0"/>
                <w:bCs w:val="0"/>
                <w:rtl/>
              </w:rPr>
              <w:t xml:space="preserve"> تفاعل القوى المحركة وتوازن المادة في نمذجة حركة الملوث في البيئة</w:t>
            </w:r>
            <w:r w:rsidRPr="00C01969">
              <w:rPr>
                <w:rFonts w:hint="cs"/>
                <w:b w:val="0"/>
                <w:bCs w:val="0"/>
                <w:rtl/>
                <w:lang w:bidi="ar-JO"/>
              </w:rPr>
              <w:t>.</w:t>
            </w:r>
            <w:r w:rsidRPr="00C01969">
              <w:rPr>
                <w:b w:val="0"/>
                <w:bCs w:val="0"/>
                <w:rtl/>
              </w:rPr>
              <w:t xml:space="preserve"> مشكلة نوعية الماء السائدة في أنظمة النهر والقنوات المفتوحة </w:t>
            </w:r>
            <w:r w:rsidRPr="00C01969">
              <w:rPr>
                <w:rFonts w:hint="cs"/>
                <w:b w:val="0"/>
                <w:bCs w:val="0"/>
                <w:rtl/>
              </w:rPr>
              <w:t xml:space="preserve">وأنظمة </w:t>
            </w:r>
            <w:r w:rsidRPr="00C01969">
              <w:rPr>
                <w:b w:val="0"/>
                <w:bCs w:val="0"/>
                <w:rtl/>
              </w:rPr>
              <w:t>البحير</w:t>
            </w:r>
            <w:r w:rsidRPr="00C01969">
              <w:rPr>
                <w:rFonts w:hint="cs"/>
                <w:b w:val="0"/>
                <w:bCs w:val="0"/>
                <w:rtl/>
                <w:lang w:bidi="ar-JO"/>
              </w:rPr>
              <w:t>ات</w:t>
            </w:r>
            <w:r w:rsidRPr="00C01969">
              <w:rPr>
                <w:b w:val="0"/>
                <w:bCs w:val="0"/>
                <w:rtl/>
              </w:rPr>
              <w:t xml:space="preserve"> والخزانات.</w:t>
            </w:r>
          </w:p>
          <w:p w:rsidR="00241A7D" w:rsidRPr="004E3BBA" w:rsidRDefault="00241A7D" w:rsidP="00983147">
            <w:pPr>
              <w:pStyle w:val="Title"/>
              <w:jc w:val="both"/>
              <w:rPr>
                <w:sz w:val="28"/>
                <w:rtl/>
                <w:lang w:bidi="ar-JO"/>
              </w:rPr>
            </w:pPr>
            <w:r w:rsidRPr="004E3BBA">
              <w:rPr>
                <w:rFonts w:hint="cs"/>
                <w:sz w:val="28"/>
                <w:rtl/>
              </w:rPr>
              <w:t>الكتاب المقرر:</w:t>
            </w:r>
            <w:r>
              <w:rPr>
                <w:sz w:val="28"/>
              </w:rPr>
              <w:t xml:space="preserve"> </w:t>
            </w:r>
            <w:r w:rsidRPr="00817D92">
              <w:rPr>
                <w:rFonts w:ascii="Calibri" w:hAnsi="Calibri"/>
                <w:b w:val="0"/>
                <w:bCs w:val="0"/>
                <w:sz w:val="24"/>
                <w:szCs w:val="24"/>
              </w:rPr>
              <w:t>Alley, E.R. 2007. Water quality control handbook. 2</w:t>
            </w:r>
            <w:r w:rsidRPr="00817D92">
              <w:rPr>
                <w:rFonts w:ascii="Calibri" w:hAnsi="Calibri"/>
                <w:b w:val="0"/>
                <w:bCs w:val="0"/>
                <w:sz w:val="24"/>
                <w:szCs w:val="24"/>
                <w:vertAlign w:val="superscript"/>
              </w:rPr>
              <w:t>nd</w:t>
            </w:r>
            <w:r w:rsidRPr="00817D92">
              <w:rPr>
                <w:rFonts w:ascii="Calibri" w:hAnsi="Calibri"/>
                <w:b w:val="0"/>
                <w:bCs w:val="0"/>
                <w:sz w:val="24"/>
                <w:szCs w:val="24"/>
              </w:rPr>
              <w:t xml:space="preserve"> Edition. McGraw-Hill, NY, USA.</w:t>
            </w:r>
            <w:r>
              <w:rPr>
                <w:rFonts w:hint="cs"/>
                <w:sz w:val="28"/>
                <w:rtl/>
                <w:lang w:bidi="ar-JO"/>
              </w:rPr>
              <w:t xml:space="preserve"> </w:t>
            </w:r>
          </w:p>
          <w:p w:rsidR="00241A7D" w:rsidRPr="00021949" w:rsidRDefault="00241A7D" w:rsidP="00983147">
            <w:pPr>
              <w:bidi/>
              <w:jc w:val="both"/>
              <w:rPr>
                <w:rFonts w:ascii="Calibri" w:hAnsi="Calibri"/>
              </w:rPr>
            </w:pPr>
            <w:r w:rsidRPr="00021949">
              <w:rPr>
                <w:rFonts w:hint="cs"/>
                <w:b/>
                <w:bCs/>
                <w:sz w:val="28"/>
                <w:szCs w:val="28"/>
                <w:rtl/>
              </w:rPr>
              <w:t>المراجع المعتمدة:</w:t>
            </w:r>
            <w:r>
              <w:rPr>
                <w:rFonts w:hint="cs"/>
                <w:sz w:val="28"/>
                <w:rtl/>
              </w:rPr>
              <w:t xml:space="preserve"> </w:t>
            </w:r>
            <w:r w:rsidRPr="00021949">
              <w:rPr>
                <w:rFonts w:ascii="Calibri" w:hAnsi="Calibri"/>
              </w:rPr>
              <w:t>-</w:t>
            </w:r>
            <w:r w:rsidRPr="00021949">
              <w:rPr>
                <w:rFonts w:ascii="Calibri" w:hAnsi="Calibri"/>
                <w:b/>
                <w:bCs/>
              </w:rPr>
              <w:t xml:space="preserve"> </w:t>
            </w:r>
            <w:r w:rsidRPr="00021949">
              <w:rPr>
                <w:rFonts w:ascii="Calibri" w:hAnsi="Calibri"/>
              </w:rPr>
              <w:t>Helmer, R. and I. Hespanhol. 1997. Water Pollution Control: A Guide to the Use of Water Quality Management Principles. 1</w:t>
            </w:r>
            <w:r w:rsidRPr="00021949">
              <w:rPr>
                <w:rFonts w:ascii="Calibri" w:hAnsi="Calibri"/>
                <w:vertAlign w:val="superscript"/>
              </w:rPr>
              <w:t>st</w:t>
            </w:r>
            <w:r w:rsidRPr="00021949">
              <w:rPr>
                <w:rFonts w:ascii="Calibri" w:hAnsi="Calibri"/>
              </w:rPr>
              <w:t xml:space="preserve"> Edition. CRC Press, USA. </w:t>
            </w:r>
          </w:p>
          <w:p w:rsidR="00241A7D" w:rsidRPr="00C01969" w:rsidRDefault="00241A7D" w:rsidP="00983147">
            <w:pPr>
              <w:pStyle w:val="Title"/>
              <w:jc w:val="both"/>
              <w:rPr>
                <w:rtl/>
              </w:rPr>
            </w:pPr>
            <w:r w:rsidRPr="00021949">
              <w:rPr>
                <w:rFonts w:ascii="Calibri" w:hAnsi="Calibri"/>
                <w:b w:val="0"/>
                <w:bCs w:val="0"/>
                <w:sz w:val="24"/>
                <w:szCs w:val="24"/>
              </w:rPr>
              <w:t>- Nesaratnam, S.T. 2014. Water pollution control. The Open University, UK.</w:t>
            </w:r>
          </w:p>
        </w:tc>
        <w:tc>
          <w:tcPr>
            <w:tcW w:w="1170" w:type="dxa"/>
          </w:tcPr>
          <w:p w:rsidR="00241A7D" w:rsidRPr="00C01969" w:rsidRDefault="00241A7D" w:rsidP="00D85EE1">
            <w:pPr>
              <w:pStyle w:val="Title"/>
              <w:rPr>
                <w:rtl/>
                <w:lang w:bidi="ar-JO"/>
              </w:rPr>
            </w:pPr>
            <w:r w:rsidRPr="00C01969">
              <w:rPr>
                <w:rFonts w:hint="cs"/>
                <w:rtl/>
                <w:lang w:bidi="ar-JO"/>
              </w:rPr>
              <w:t>3 (3-0)</w:t>
            </w:r>
          </w:p>
        </w:tc>
      </w:tr>
      <w:tr w:rsidR="00241A7D" w:rsidTr="00D85EE1">
        <w:tc>
          <w:tcPr>
            <w:tcW w:w="1530" w:type="dxa"/>
          </w:tcPr>
          <w:p w:rsidR="00241A7D" w:rsidRPr="00C01969" w:rsidRDefault="00241A7D" w:rsidP="00D85EE1">
            <w:pPr>
              <w:pStyle w:val="Title"/>
              <w:rPr>
                <w:rtl/>
                <w:lang w:bidi="ar-JO"/>
              </w:rPr>
            </w:pPr>
            <w:r w:rsidRPr="00C01969">
              <w:rPr>
                <w:rFonts w:hint="cs"/>
                <w:rtl/>
                <w:lang w:bidi="ar-JO"/>
              </w:rPr>
              <w:t>504009723</w:t>
            </w:r>
          </w:p>
        </w:tc>
        <w:tc>
          <w:tcPr>
            <w:tcW w:w="7200" w:type="dxa"/>
          </w:tcPr>
          <w:p w:rsidR="00241A7D" w:rsidRDefault="00241A7D" w:rsidP="00983147">
            <w:pPr>
              <w:pStyle w:val="Title"/>
              <w:jc w:val="both"/>
              <w:rPr>
                <w:b w:val="0"/>
                <w:bCs w:val="0"/>
                <w:rtl/>
              </w:rPr>
            </w:pPr>
            <w:r w:rsidRPr="00C01969">
              <w:rPr>
                <w:rtl/>
              </w:rPr>
              <w:t>الإدارة المتقدمة للنفايات</w:t>
            </w:r>
            <w:r w:rsidRPr="00C01969">
              <w:rPr>
                <w:b w:val="0"/>
                <w:bCs w:val="0"/>
                <w:rtl/>
              </w:rPr>
              <w:t xml:space="preserve"> </w:t>
            </w:r>
          </w:p>
          <w:p w:rsidR="00241A7D" w:rsidRDefault="00241A7D" w:rsidP="00983147">
            <w:pPr>
              <w:pStyle w:val="Title"/>
              <w:jc w:val="both"/>
              <w:rPr>
                <w:b w:val="0"/>
                <w:bCs w:val="0"/>
                <w:sz w:val="28"/>
                <w:rtl/>
              </w:rPr>
            </w:pPr>
            <w:r w:rsidRPr="00C01969">
              <w:rPr>
                <w:b w:val="0"/>
                <w:bCs w:val="0"/>
                <w:rtl/>
              </w:rPr>
              <w:t xml:space="preserve">العمليات </w:t>
            </w:r>
            <w:r w:rsidRPr="00C01969">
              <w:rPr>
                <w:rFonts w:hint="cs"/>
                <w:b w:val="0"/>
                <w:bCs w:val="0"/>
                <w:rtl/>
                <w:lang w:bidi="ar-JO"/>
              </w:rPr>
              <w:t>الزمنية</w:t>
            </w:r>
            <w:r w:rsidRPr="00C01969">
              <w:rPr>
                <w:b w:val="0"/>
                <w:bCs w:val="0"/>
                <w:rtl/>
              </w:rPr>
              <w:t xml:space="preserve"> وفعالية وعلم القوى المحركة للعمليات الكيميائية والفيزيائية </w:t>
            </w:r>
            <w:r w:rsidRPr="00C01969">
              <w:rPr>
                <w:rFonts w:hint="cs"/>
                <w:b w:val="0"/>
                <w:bCs w:val="0"/>
                <w:rtl/>
              </w:rPr>
              <w:t>والبيولوجية.</w:t>
            </w:r>
            <w:r w:rsidRPr="00C01969">
              <w:rPr>
                <w:b w:val="0"/>
                <w:bCs w:val="0"/>
                <w:rtl/>
              </w:rPr>
              <w:t xml:space="preserve"> براعة وتصميم محطات الصرف </w:t>
            </w:r>
            <w:r w:rsidRPr="00C01969">
              <w:rPr>
                <w:rFonts w:hint="cs"/>
                <w:b w:val="0"/>
                <w:bCs w:val="0"/>
                <w:rtl/>
              </w:rPr>
              <w:t>الصحي.</w:t>
            </w:r>
            <w:r w:rsidRPr="00C01969">
              <w:rPr>
                <w:b w:val="0"/>
                <w:bCs w:val="0"/>
                <w:rtl/>
              </w:rPr>
              <w:t xml:space="preserve"> التعرف على مصادر النفايات الخطرة </w:t>
            </w:r>
            <w:r w:rsidRPr="00C01969">
              <w:rPr>
                <w:rFonts w:hint="cs"/>
                <w:b w:val="0"/>
                <w:bCs w:val="0"/>
                <w:rtl/>
              </w:rPr>
              <w:t>والصناعية.</w:t>
            </w:r>
            <w:r w:rsidRPr="00C01969">
              <w:rPr>
                <w:b w:val="0"/>
                <w:bCs w:val="0"/>
                <w:rtl/>
              </w:rPr>
              <w:t xml:space="preserve"> معالجة المياه العادمة الصناعية وإدارة المحط</w:t>
            </w:r>
            <w:r w:rsidRPr="00C01969">
              <w:rPr>
                <w:rFonts w:hint="cs"/>
                <w:b w:val="0"/>
                <w:bCs w:val="0"/>
                <w:rtl/>
                <w:lang w:bidi="ar-JO"/>
              </w:rPr>
              <w:t>ات</w:t>
            </w:r>
            <w:r w:rsidRPr="00C01969">
              <w:rPr>
                <w:b w:val="0"/>
                <w:bCs w:val="0"/>
                <w:rtl/>
              </w:rPr>
              <w:t xml:space="preserve"> وإعادة </w:t>
            </w:r>
            <w:r w:rsidRPr="00C01969">
              <w:rPr>
                <w:rFonts w:hint="cs"/>
                <w:b w:val="0"/>
                <w:bCs w:val="0"/>
                <w:rtl/>
              </w:rPr>
              <w:t>إ</w:t>
            </w:r>
            <w:r w:rsidRPr="00C01969">
              <w:rPr>
                <w:b w:val="0"/>
                <w:bCs w:val="0"/>
                <w:rtl/>
              </w:rPr>
              <w:t xml:space="preserve">ستخدام المياه العادمة ومفهوم </w:t>
            </w:r>
            <w:r w:rsidRPr="00C01969">
              <w:rPr>
                <w:rFonts w:hint="cs"/>
                <w:b w:val="0"/>
                <w:bCs w:val="0"/>
                <w:rtl/>
                <w:lang w:bidi="ar-JO"/>
              </w:rPr>
              <w:t xml:space="preserve">الإنتاج </w:t>
            </w:r>
            <w:r w:rsidRPr="00C01969">
              <w:rPr>
                <w:b w:val="0"/>
                <w:bCs w:val="0"/>
                <w:rtl/>
              </w:rPr>
              <w:t>النظيف.</w:t>
            </w:r>
            <w:r w:rsidRPr="00C01969">
              <w:rPr>
                <w:b w:val="0"/>
                <w:bCs w:val="0"/>
                <w:sz w:val="28"/>
                <w:rtl/>
              </w:rPr>
              <w:t xml:space="preserve"> </w:t>
            </w:r>
          </w:p>
          <w:p w:rsidR="00241A7D" w:rsidRPr="004E3BBA" w:rsidRDefault="00241A7D" w:rsidP="00983147">
            <w:pPr>
              <w:pStyle w:val="Title"/>
              <w:jc w:val="both"/>
              <w:rPr>
                <w:sz w:val="28"/>
                <w:rtl/>
                <w:lang w:bidi="ar-JO"/>
              </w:rPr>
            </w:pPr>
            <w:r w:rsidRPr="004E3BBA">
              <w:rPr>
                <w:rFonts w:hint="cs"/>
                <w:sz w:val="28"/>
                <w:rtl/>
              </w:rPr>
              <w:t>الكتاب المقرر:</w:t>
            </w:r>
            <w:r>
              <w:rPr>
                <w:rFonts w:hint="cs"/>
                <w:sz w:val="28"/>
                <w:rtl/>
                <w:lang w:bidi="ar-JO"/>
              </w:rPr>
              <w:t xml:space="preserve"> </w:t>
            </w:r>
            <w:r w:rsidRPr="00190095">
              <w:rPr>
                <w:rFonts w:ascii="Calibri" w:hAnsi="Calibri"/>
                <w:b w:val="0"/>
                <w:bCs w:val="0"/>
                <w:sz w:val="24"/>
                <w:szCs w:val="24"/>
              </w:rPr>
              <w:t>Worrell, W.A., P. Aarne Vesilind, C. Ludwig. 2016. Solid Waste Engineering: A Global Perspective. 3</w:t>
            </w:r>
            <w:r w:rsidRPr="00190095">
              <w:rPr>
                <w:rFonts w:ascii="Calibri" w:hAnsi="Calibri"/>
                <w:b w:val="0"/>
                <w:bCs w:val="0"/>
                <w:sz w:val="24"/>
                <w:szCs w:val="24"/>
                <w:vertAlign w:val="superscript"/>
              </w:rPr>
              <w:t>rd</w:t>
            </w:r>
            <w:r w:rsidRPr="00190095">
              <w:rPr>
                <w:rFonts w:ascii="Calibri" w:hAnsi="Calibri"/>
                <w:b w:val="0"/>
                <w:bCs w:val="0"/>
                <w:sz w:val="24"/>
                <w:szCs w:val="24"/>
              </w:rPr>
              <w:t xml:space="preserve"> Edition. Cengage Learning, USA.</w:t>
            </w:r>
          </w:p>
          <w:p w:rsidR="00241A7D" w:rsidRPr="00C01969" w:rsidRDefault="00241A7D" w:rsidP="00983147">
            <w:pPr>
              <w:pStyle w:val="Title"/>
              <w:jc w:val="both"/>
              <w:rPr>
                <w:rtl/>
              </w:rPr>
            </w:pPr>
            <w:r w:rsidRPr="004E3BBA">
              <w:rPr>
                <w:rFonts w:hint="cs"/>
                <w:sz w:val="28"/>
                <w:rtl/>
              </w:rPr>
              <w:lastRenderedPageBreak/>
              <w:t>المراجع المعتمدة:</w:t>
            </w:r>
            <w:r>
              <w:rPr>
                <w:rFonts w:hint="cs"/>
                <w:sz w:val="28"/>
                <w:rtl/>
              </w:rPr>
              <w:t xml:space="preserve"> </w:t>
            </w:r>
            <w:r w:rsidRPr="00190095">
              <w:rPr>
                <w:rFonts w:ascii="Calibri" w:hAnsi="Calibri"/>
                <w:b w:val="0"/>
                <w:bCs w:val="0"/>
                <w:sz w:val="24"/>
                <w:szCs w:val="24"/>
              </w:rPr>
              <w:t>Tchobanoglous, G. and F. Kreith. 2002. Handbook of Solid Waste Management. 2</w:t>
            </w:r>
            <w:r w:rsidRPr="00190095">
              <w:rPr>
                <w:rFonts w:ascii="Calibri" w:hAnsi="Calibri"/>
                <w:b w:val="0"/>
                <w:bCs w:val="0"/>
                <w:sz w:val="24"/>
                <w:szCs w:val="24"/>
                <w:vertAlign w:val="superscript"/>
              </w:rPr>
              <w:t>nd</w:t>
            </w:r>
            <w:r w:rsidRPr="00190095">
              <w:rPr>
                <w:rFonts w:ascii="Calibri" w:hAnsi="Calibri"/>
                <w:b w:val="0"/>
                <w:bCs w:val="0"/>
                <w:sz w:val="24"/>
                <w:szCs w:val="24"/>
              </w:rPr>
              <w:t xml:space="preserve"> Edition. McGRAW-HILL, USA.</w:t>
            </w:r>
          </w:p>
        </w:tc>
        <w:tc>
          <w:tcPr>
            <w:tcW w:w="1170" w:type="dxa"/>
          </w:tcPr>
          <w:p w:rsidR="00241A7D" w:rsidRPr="00C01969" w:rsidRDefault="00241A7D" w:rsidP="00D85EE1">
            <w:pPr>
              <w:pStyle w:val="Title"/>
              <w:rPr>
                <w:rtl/>
                <w:lang w:bidi="ar-JO"/>
              </w:rPr>
            </w:pPr>
            <w:r w:rsidRPr="00C01969">
              <w:rPr>
                <w:rFonts w:hint="cs"/>
                <w:rtl/>
                <w:lang w:bidi="ar-JO"/>
              </w:rPr>
              <w:lastRenderedPageBreak/>
              <w:t>3 (3-0)</w:t>
            </w:r>
          </w:p>
        </w:tc>
      </w:tr>
      <w:tr w:rsidR="00241A7D" w:rsidTr="00D85EE1">
        <w:tc>
          <w:tcPr>
            <w:tcW w:w="1530" w:type="dxa"/>
          </w:tcPr>
          <w:p w:rsidR="00241A7D" w:rsidRPr="00C01969" w:rsidRDefault="00241A7D" w:rsidP="00D85EE1">
            <w:pPr>
              <w:pStyle w:val="Title"/>
              <w:rPr>
                <w:rtl/>
                <w:lang w:bidi="ar-JO"/>
              </w:rPr>
            </w:pPr>
            <w:r w:rsidRPr="00C01969">
              <w:rPr>
                <w:rFonts w:hint="cs"/>
                <w:rtl/>
                <w:lang w:bidi="ar-JO"/>
              </w:rPr>
              <w:t>504009725</w:t>
            </w:r>
          </w:p>
        </w:tc>
        <w:tc>
          <w:tcPr>
            <w:tcW w:w="7200" w:type="dxa"/>
          </w:tcPr>
          <w:p w:rsidR="00241A7D" w:rsidRDefault="00241A7D" w:rsidP="00983147">
            <w:pPr>
              <w:pStyle w:val="Title"/>
              <w:jc w:val="both"/>
              <w:rPr>
                <w:rtl/>
                <w:lang w:bidi="ar-JO"/>
              </w:rPr>
            </w:pPr>
            <w:r w:rsidRPr="00C01969">
              <w:rPr>
                <w:rtl/>
                <w:lang w:bidi="ar-JO"/>
              </w:rPr>
              <w:t>تقييم الأثر البيئي</w:t>
            </w:r>
          </w:p>
          <w:p w:rsidR="00241A7D" w:rsidRDefault="00241A7D" w:rsidP="00983147">
            <w:pPr>
              <w:bidi/>
              <w:jc w:val="both"/>
              <w:rPr>
                <w:szCs w:val="28"/>
                <w:rtl/>
              </w:rPr>
            </w:pPr>
            <w:r w:rsidRPr="00C01969">
              <w:rPr>
                <w:szCs w:val="28"/>
                <w:rtl/>
              </w:rPr>
              <w:t xml:space="preserve">مفاهيم وإجراءات ومنهجية تقييم الأثر البيئي والعوامل المؤثرة في </w:t>
            </w:r>
            <w:r w:rsidRPr="00C01969">
              <w:rPr>
                <w:rFonts w:hint="cs"/>
                <w:szCs w:val="28"/>
                <w:rtl/>
              </w:rPr>
              <w:t>إ</w:t>
            </w:r>
            <w:r w:rsidRPr="00C01969">
              <w:rPr>
                <w:szCs w:val="28"/>
                <w:rtl/>
              </w:rPr>
              <w:t xml:space="preserve">ستخدام الأثر البيئي في إدارة المشروع ضمن التشريعات والأنظمة. </w:t>
            </w:r>
            <w:r w:rsidRPr="00C01969">
              <w:rPr>
                <w:rFonts w:hint="cs"/>
                <w:szCs w:val="28"/>
                <w:rtl/>
              </w:rPr>
              <w:t>أ</w:t>
            </w:r>
            <w:r w:rsidRPr="00C01969">
              <w:rPr>
                <w:szCs w:val="28"/>
                <w:rtl/>
              </w:rPr>
              <w:t xml:space="preserve">صل والتعريف العام لتقييم الأثر البيئي. الإجراء والمنهجية التي تميز تطبيق تقييم الأثر البيئي </w:t>
            </w:r>
            <w:r w:rsidRPr="00C01969">
              <w:rPr>
                <w:rFonts w:hint="cs"/>
                <w:szCs w:val="28"/>
                <w:rtl/>
              </w:rPr>
              <w:t>الحالي.</w:t>
            </w:r>
            <w:r w:rsidRPr="00C01969">
              <w:rPr>
                <w:szCs w:val="28"/>
                <w:rtl/>
              </w:rPr>
              <w:t xml:space="preserve"> تحضير وثائق العطاء ومنهجية كتابة تقارير تقييم الأثر </w:t>
            </w:r>
            <w:r w:rsidRPr="00C01969">
              <w:rPr>
                <w:rFonts w:hint="cs"/>
                <w:szCs w:val="28"/>
                <w:rtl/>
              </w:rPr>
              <w:t>البيئي.</w:t>
            </w:r>
            <w:r w:rsidRPr="00C01969">
              <w:rPr>
                <w:szCs w:val="28"/>
                <w:rtl/>
              </w:rPr>
              <w:t xml:space="preserve"> دراسات حالة تقييم الأثر البيئي.</w:t>
            </w:r>
          </w:p>
          <w:p w:rsidR="00241A7D" w:rsidRPr="00233B79" w:rsidRDefault="00241A7D" w:rsidP="00983147">
            <w:pPr>
              <w:pStyle w:val="Title"/>
              <w:jc w:val="both"/>
              <w:rPr>
                <w:sz w:val="28"/>
                <w:lang w:bidi="ar-JO"/>
              </w:rPr>
            </w:pPr>
            <w:r w:rsidRPr="004E3BBA">
              <w:rPr>
                <w:rFonts w:hint="cs"/>
                <w:sz w:val="28"/>
                <w:rtl/>
              </w:rPr>
              <w:t>الكتاب المقرر:</w:t>
            </w:r>
            <w:r>
              <w:rPr>
                <w:rFonts w:hint="cs"/>
                <w:sz w:val="28"/>
                <w:rtl/>
              </w:rPr>
              <w:t xml:space="preserve"> </w:t>
            </w:r>
            <w:r w:rsidRPr="00233B79">
              <w:rPr>
                <w:rFonts w:asciiTheme="minorHAnsi" w:hAnsiTheme="minorHAnsi"/>
                <w:b w:val="0"/>
                <w:bCs w:val="0"/>
                <w:sz w:val="24"/>
                <w:szCs w:val="24"/>
                <w:lang w:bidi="ar-JO"/>
              </w:rPr>
              <w:t>Tromans, S. 2012. Environmental Impact Assessment, 2</w:t>
            </w:r>
            <w:r w:rsidRPr="00233B79">
              <w:rPr>
                <w:rFonts w:asciiTheme="minorHAnsi" w:hAnsiTheme="minorHAnsi"/>
                <w:b w:val="0"/>
                <w:bCs w:val="0"/>
                <w:sz w:val="24"/>
                <w:szCs w:val="24"/>
                <w:vertAlign w:val="superscript"/>
                <w:lang w:bidi="ar-JO"/>
              </w:rPr>
              <w:t>nd</w:t>
            </w:r>
            <w:r w:rsidRPr="00233B79">
              <w:rPr>
                <w:rFonts w:asciiTheme="minorHAnsi" w:hAnsiTheme="minorHAnsi"/>
                <w:b w:val="0"/>
                <w:bCs w:val="0"/>
                <w:sz w:val="24"/>
                <w:szCs w:val="24"/>
                <w:lang w:bidi="ar-JO"/>
              </w:rPr>
              <w:t xml:space="preserve"> Edition. Bloomsbury Professional, UK.</w:t>
            </w:r>
          </w:p>
          <w:p w:rsidR="00241A7D" w:rsidRPr="00233B79" w:rsidRDefault="00241A7D" w:rsidP="00983147">
            <w:pPr>
              <w:pStyle w:val="Title"/>
              <w:jc w:val="both"/>
              <w:rPr>
                <w:b w:val="0"/>
                <w:bCs w:val="0"/>
                <w:rtl/>
              </w:rPr>
            </w:pPr>
            <w:r w:rsidRPr="004E3BBA">
              <w:rPr>
                <w:rFonts w:hint="cs"/>
                <w:sz w:val="28"/>
                <w:rtl/>
              </w:rPr>
              <w:t>المراجع المعتمدة:</w:t>
            </w:r>
            <w:r>
              <w:rPr>
                <w:rFonts w:hint="cs"/>
                <w:sz w:val="28"/>
                <w:rtl/>
              </w:rPr>
              <w:t xml:space="preserve"> </w:t>
            </w:r>
            <w:r w:rsidRPr="00C76A82">
              <w:rPr>
                <w:rFonts w:ascii="Calibri" w:hAnsi="Calibri"/>
                <w:b w:val="0"/>
                <w:bCs w:val="0"/>
                <w:sz w:val="24"/>
                <w:szCs w:val="24"/>
              </w:rPr>
              <w:t>Glasson, J., Therivel, R. Chadwick, A. (2012). Introduction to Environmental Impact Assessment, 4</w:t>
            </w:r>
            <w:r w:rsidRPr="00C76A82">
              <w:rPr>
                <w:rFonts w:ascii="Calibri" w:hAnsi="Calibri"/>
                <w:b w:val="0"/>
                <w:bCs w:val="0"/>
                <w:sz w:val="24"/>
                <w:szCs w:val="24"/>
                <w:vertAlign w:val="superscript"/>
              </w:rPr>
              <w:t>th</w:t>
            </w:r>
            <w:r w:rsidRPr="00C76A82">
              <w:rPr>
                <w:rFonts w:ascii="Calibri" w:hAnsi="Calibri"/>
                <w:b w:val="0"/>
                <w:bCs w:val="0"/>
                <w:sz w:val="24"/>
                <w:szCs w:val="24"/>
              </w:rPr>
              <w:t xml:space="preserve"> Edition, Taylor &amp; Francis Ltd. UK.</w:t>
            </w:r>
          </w:p>
        </w:tc>
        <w:tc>
          <w:tcPr>
            <w:tcW w:w="1170" w:type="dxa"/>
          </w:tcPr>
          <w:p w:rsidR="00241A7D" w:rsidRPr="00C01969" w:rsidRDefault="00241A7D" w:rsidP="00D85EE1">
            <w:pPr>
              <w:pStyle w:val="Title"/>
              <w:rPr>
                <w:rtl/>
                <w:lang w:bidi="ar-JO"/>
              </w:rPr>
            </w:pPr>
            <w:r w:rsidRPr="00C01969">
              <w:rPr>
                <w:rFonts w:hint="cs"/>
                <w:rtl/>
                <w:lang w:bidi="ar-JO"/>
              </w:rPr>
              <w:t>3 (3-0)</w:t>
            </w:r>
          </w:p>
        </w:tc>
      </w:tr>
      <w:tr w:rsidR="00241A7D" w:rsidTr="00D85EE1">
        <w:tc>
          <w:tcPr>
            <w:tcW w:w="1530" w:type="dxa"/>
          </w:tcPr>
          <w:p w:rsidR="00241A7D" w:rsidRPr="00C01969" w:rsidRDefault="00241A7D" w:rsidP="00D85EE1">
            <w:pPr>
              <w:pStyle w:val="Title"/>
              <w:rPr>
                <w:rtl/>
                <w:lang w:bidi="ar-JO"/>
              </w:rPr>
            </w:pPr>
            <w:r w:rsidRPr="00C01969">
              <w:rPr>
                <w:rFonts w:hint="cs"/>
                <w:rtl/>
                <w:lang w:bidi="ar-JO"/>
              </w:rPr>
              <w:t>504009731</w:t>
            </w:r>
          </w:p>
        </w:tc>
        <w:tc>
          <w:tcPr>
            <w:tcW w:w="7200" w:type="dxa"/>
          </w:tcPr>
          <w:p w:rsidR="00241A7D" w:rsidRDefault="00241A7D" w:rsidP="00983147">
            <w:pPr>
              <w:pStyle w:val="Title"/>
              <w:jc w:val="both"/>
              <w:rPr>
                <w:rtl/>
                <w:lang w:bidi="ar-JO"/>
              </w:rPr>
            </w:pPr>
            <w:r w:rsidRPr="00C01969">
              <w:rPr>
                <w:rFonts w:hint="cs"/>
                <w:rtl/>
                <w:lang w:bidi="ar-JO"/>
              </w:rPr>
              <w:t>مصادر المياه</w:t>
            </w:r>
            <w:r w:rsidRPr="00C01969">
              <w:rPr>
                <w:rtl/>
                <w:lang w:bidi="ar-JO"/>
              </w:rPr>
              <w:t xml:space="preserve"> </w:t>
            </w:r>
          </w:p>
          <w:p w:rsidR="00241A7D" w:rsidRDefault="00241A7D" w:rsidP="00983147">
            <w:pPr>
              <w:bidi/>
              <w:jc w:val="both"/>
              <w:rPr>
                <w:szCs w:val="28"/>
                <w:rtl/>
                <w:lang w:bidi="ar-JO"/>
              </w:rPr>
            </w:pPr>
            <w:r w:rsidRPr="00C01969">
              <w:rPr>
                <w:szCs w:val="28"/>
                <w:rtl/>
              </w:rPr>
              <w:t xml:space="preserve">وصف متقدم </w:t>
            </w:r>
            <w:r w:rsidRPr="00C01969">
              <w:rPr>
                <w:rFonts w:hint="cs"/>
                <w:szCs w:val="28"/>
                <w:rtl/>
                <w:lang w:bidi="ar-JO"/>
              </w:rPr>
              <w:t>ل</w:t>
            </w:r>
            <w:r w:rsidRPr="00C01969">
              <w:rPr>
                <w:szCs w:val="28"/>
                <w:rtl/>
              </w:rPr>
              <w:t>لهيدرولوجيا الكمية وتطوير المياه الجوفية و</w:t>
            </w:r>
            <w:r w:rsidRPr="00C01969">
              <w:rPr>
                <w:rFonts w:hint="cs"/>
                <w:szCs w:val="28"/>
                <w:rtl/>
              </w:rPr>
              <w:t>إ</w:t>
            </w:r>
            <w:r w:rsidRPr="00C01969">
              <w:rPr>
                <w:szCs w:val="28"/>
                <w:rtl/>
              </w:rPr>
              <w:t>دارة التخطيط وخصائص السدود والبحيرات والخزانات المائية ونظام تزويد المياه وتخفيف خطر الفيضان والنمذجة الرياضية للمياه السطحية والجوفية وقانون المياه.</w:t>
            </w:r>
          </w:p>
          <w:p w:rsidR="00241A7D" w:rsidRPr="004E3BBA" w:rsidRDefault="00241A7D" w:rsidP="00983147">
            <w:pPr>
              <w:pStyle w:val="Title"/>
              <w:jc w:val="both"/>
              <w:rPr>
                <w:sz w:val="28"/>
                <w:rtl/>
              </w:rPr>
            </w:pPr>
            <w:r w:rsidRPr="004E3BBA">
              <w:rPr>
                <w:rFonts w:hint="cs"/>
                <w:sz w:val="28"/>
                <w:rtl/>
              </w:rPr>
              <w:t>الكتاب المقرر:</w:t>
            </w:r>
            <w:r>
              <w:rPr>
                <w:rFonts w:hint="cs"/>
                <w:sz w:val="28"/>
                <w:rtl/>
              </w:rPr>
              <w:t xml:space="preserve"> </w:t>
            </w:r>
            <w:r w:rsidRPr="009348AC">
              <w:rPr>
                <w:rFonts w:ascii="Calibri" w:hAnsi="Calibri"/>
                <w:b w:val="0"/>
                <w:bCs w:val="0"/>
                <w:sz w:val="24"/>
                <w:szCs w:val="24"/>
              </w:rPr>
              <w:t>Mays, L.W. 2019. Water Resources Engineering, 3</w:t>
            </w:r>
            <w:r w:rsidRPr="009348AC">
              <w:rPr>
                <w:rFonts w:ascii="Calibri" w:hAnsi="Calibri"/>
                <w:b w:val="0"/>
                <w:bCs w:val="0"/>
                <w:sz w:val="24"/>
                <w:szCs w:val="24"/>
                <w:vertAlign w:val="superscript"/>
              </w:rPr>
              <w:t>rd</w:t>
            </w:r>
            <w:r w:rsidRPr="009348AC">
              <w:rPr>
                <w:rFonts w:ascii="Calibri" w:hAnsi="Calibri"/>
                <w:b w:val="0"/>
                <w:bCs w:val="0"/>
                <w:sz w:val="24"/>
                <w:szCs w:val="24"/>
              </w:rPr>
              <w:t xml:space="preserve"> Edition.</w:t>
            </w:r>
            <w:r>
              <w:rPr>
                <w:rFonts w:ascii="Calibri" w:hAnsi="Calibri"/>
                <w:b w:val="0"/>
                <w:bCs w:val="0"/>
                <w:sz w:val="24"/>
                <w:szCs w:val="24"/>
              </w:rPr>
              <w:t xml:space="preserve"> </w:t>
            </w:r>
            <w:r w:rsidRPr="009348AC">
              <w:rPr>
                <w:rFonts w:ascii="Calibri" w:hAnsi="Calibri"/>
                <w:b w:val="0"/>
                <w:bCs w:val="0"/>
                <w:sz w:val="24"/>
                <w:szCs w:val="24"/>
              </w:rPr>
              <w:t>Wiley, USA</w:t>
            </w:r>
            <w:r>
              <w:rPr>
                <w:rFonts w:ascii="Calibri" w:hAnsi="Calibri"/>
              </w:rPr>
              <w:t>.</w:t>
            </w:r>
          </w:p>
          <w:p w:rsidR="00241A7D" w:rsidRPr="009348AC" w:rsidRDefault="00241A7D" w:rsidP="00983147">
            <w:pPr>
              <w:pStyle w:val="Title"/>
              <w:jc w:val="both"/>
              <w:rPr>
                <w:rFonts w:asciiTheme="minorHAnsi" w:hAnsiTheme="minorHAnsi"/>
                <w:b w:val="0"/>
                <w:bCs w:val="0"/>
                <w:sz w:val="24"/>
                <w:szCs w:val="24"/>
              </w:rPr>
            </w:pPr>
            <w:r w:rsidRPr="004E3BBA">
              <w:rPr>
                <w:rFonts w:hint="cs"/>
                <w:sz w:val="28"/>
                <w:rtl/>
              </w:rPr>
              <w:t>المراجع المعتمدة:</w:t>
            </w:r>
            <w:r>
              <w:rPr>
                <w:rFonts w:hint="cs"/>
                <w:sz w:val="28"/>
                <w:rtl/>
              </w:rPr>
              <w:t xml:space="preserve"> </w:t>
            </w:r>
            <w:r w:rsidRPr="009348AC">
              <w:rPr>
                <w:rFonts w:asciiTheme="minorHAnsi" w:hAnsiTheme="minorHAnsi"/>
                <w:b w:val="0"/>
                <w:bCs w:val="0"/>
                <w:sz w:val="24"/>
                <w:szCs w:val="24"/>
              </w:rPr>
              <w:t>Droogers, P. 2013. Water-Food-Energy Nexus: Towards a widening of the water agenda. FutureWater Report 128</w:t>
            </w:r>
          </w:p>
          <w:p w:rsidR="00241A7D" w:rsidRPr="00C01969" w:rsidRDefault="00DA3764" w:rsidP="00983147">
            <w:pPr>
              <w:pStyle w:val="Title"/>
              <w:jc w:val="both"/>
              <w:rPr>
                <w:rtl/>
                <w:lang w:bidi="ar-JO"/>
              </w:rPr>
            </w:pPr>
            <w:hyperlink r:id="rId11" w:history="1">
              <w:r w:rsidR="00241A7D" w:rsidRPr="009348AC">
                <w:rPr>
                  <w:rStyle w:val="Hyperlink"/>
                  <w:rFonts w:asciiTheme="minorHAnsi" w:hAnsiTheme="minorHAnsi"/>
                  <w:b w:val="0"/>
                  <w:bCs w:val="0"/>
                  <w:sz w:val="24"/>
                  <w:szCs w:val="24"/>
                </w:rPr>
                <w:t>https://www.futurewater.nl/wp-content/uploads/2013/11/Nexus_Publication.pdf</w:t>
              </w:r>
            </w:hyperlink>
          </w:p>
        </w:tc>
        <w:tc>
          <w:tcPr>
            <w:tcW w:w="1170" w:type="dxa"/>
          </w:tcPr>
          <w:p w:rsidR="00241A7D" w:rsidRPr="00C01969" w:rsidRDefault="00241A7D" w:rsidP="00D85EE1">
            <w:pPr>
              <w:pStyle w:val="Title"/>
              <w:rPr>
                <w:rtl/>
                <w:lang w:bidi="ar-JO"/>
              </w:rPr>
            </w:pPr>
            <w:r w:rsidRPr="00C01969">
              <w:rPr>
                <w:rFonts w:hint="cs"/>
                <w:rtl/>
                <w:lang w:bidi="ar-JO"/>
              </w:rPr>
              <w:t>3 (3-0)</w:t>
            </w:r>
          </w:p>
        </w:tc>
      </w:tr>
      <w:tr w:rsidR="00241A7D" w:rsidTr="00D85EE1">
        <w:tc>
          <w:tcPr>
            <w:tcW w:w="1530" w:type="dxa"/>
          </w:tcPr>
          <w:p w:rsidR="00241A7D" w:rsidRPr="00C01969" w:rsidRDefault="00241A7D" w:rsidP="00D85EE1">
            <w:pPr>
              <w:pStyle w:val="Title"/>
              <w:rPr>
                <w:rtl/>
                <w:lang w:bidi="ar-JO"/>
              </w:rPr>
            </w:pPr>
            <w:r w:rsidRPr="00C01969">
              <w:rPr>
                <w:rFonts w:hint="cs"/>
                <w:rtl/>
                <w:lang w:bidi="ar-JO"/>
              </w:rPr>
              <w:t>504009733</w:t>
            </w:r>
          </w:p>
        </w:tc>
        <w:tc>
          <w:tcPr>
            <w:tcW w:w="7200" w:type="dxa"/>
          </w:tcPr>
          <w:p w:rsidR="00241A7D" w:rsidRDefault="00241A7D" w:rsidP="00983147">
            <w:pPr>
              <w:pStyle w:val="Title"/>
              <w:jc w:val="both"/>
              <w:rPr>
                <w:rtl/>
                <w:lang w:bidi="ar-JO"/>
              </w:rPr>
            </w:pPr>
            <w:r w:rsidRPr="00C01969">
              <w:rPr>
                <w:rtl/>
                <w:lang w:bidi="ar-JO"/>
              </w:rPr>
              <w:t>هيدروليكية المياه الجوفية</w:t>
            </w:r>
          </w:p>
          <w:p w:rsidR="00241A7D" w:rsidRDefault="00241A7D" w:rsidP="00983147">
            <w:pPr>
              <w:bidi/>
              <w:jc w:val="both"/>
              <w:rPr>
                <w:szCs w:val="28"/>
                <w:rtl/>
              </w:rPr>
            </w:pPr>
            <w:r w:rsidRPr="00C01969">
              <w:rPr>
                <w:szCs w:val="28"/>
                <w:rtl/>
              </w:rPr>
              <w:t>جريان المياه الجوفية والطاقة الميكانيكية وطاقة القوى</w:t>
            </w:r>
            <w:r w:rsidRPr="00C01969">
              <w:rPr>
                <w:rFonts w:hint="cs"/>
                <w:szCs w:val="28"/>
                <w:rtl/>
                <w:lang w:bidi="ar-JO"/>
              </w:rPr>
              <w:t xml:space="preserve"> و</w:t>
            </w:r>
            <w:r w:rsidRPr="00C01969">
              <w:rPr>
                <w:szCs w:val="28"/>
                <w:rtl/>
              </w:rPr>
              <w:t>ال</w:t>
            </w:r>
            <w:r w:rsidRPr="00C01969">
              <w:rPr>
                <w:rFonts w:hint="cs"/>
                <w:szCs w:val="28"/>
                <w:rtl/>
              </w:rPr>
              <w:t>إ</w:t>
            </w:r>
            <w:r w:rsidRPr="00C01969">
              <w:rPr>
                <w:szCs w:val="28"/>
                <w:rtl/>
              </w:rPr>
              <w:t>رتفاع الهيدروليكي والجريان الثابت في الخزانات المائية المحصورة والحرة</w:t>
            </w:r>
            <w:r w:rsidRPr="00C01969">
              <w:rPr>
                <w:rFonts w:hint="cs"/>
                <w:szCs w:val="28"/>
                <w:rtl/>
                <w:lang w:bidi="ar-JO"/>
              </w:rPr>
              <w:t>.</w:t>
            </w:r>
            <w:r w:rsidRPr="00C01969">
              <w:rPr>
                <w:szCs w:val="28"/>
                <w:rtl/>
              </w:rPr>
              <w:t xml:space="preserve"> جريان المياه الجوفية في الآبار وهيدروليكية الآبار ومعادلات عدم </w:t>
            </w:r>
            <w:r w:rsidRPr="00C01969">
              <w:rPr>
                <w:rFonts w:hint="cs"/>
                <w:szCs w:val="28"/>
                <w:rtl/>
              </w:rPr>
              <w:t>الإتزان.</w:t>
            </w:r>
            <w:r w:rsidRPr="00C01969">
              <w:rPr>
                <w:szCs w:val="28"/>
                <w:rtl/>
              </w:rPr>
              <w:t xml:space="preserve"> الجريان في الخزانات المائية شب</w:t>
            </w:r>
            <w:r w:rsidRPr="00C01969">
              <w:rPr>
                <w:rFonts w:hint="cs"/>
                <w:szCs w:val="28"/>
                <w:rtl/>
              </w:rPr>
              <w:t>ه</w:t>
            </w:r>
            <w:r w:rsidRPr="00C01969">
              <w:rPr>
                <w:szCs w:val="28"/>
                <w:rtl/>
              </w:rPr>
              <w:t xml:space="preserve"> المحصورة وتصميم التجربة المضخية وعلاقات المياه العذبة والمالحة.</w:t>
            </w:r>
          </w:p>
          <w:p w:rsidR="00241A7D" w:rsidRPr="004E3BBA" w:rsidRDefault="00241A7D" w:rsidP="00983147">
            <w:pPr>
              <w:bidi/>
              <w:jc w:val="both"/>
              <w:rPr>
                <w:b/>
                <w:bCs/>
                <w:szCs w:val="28"/>
                <w:rtl/>
                <w:lang w:bidi="ar-JO"/>
              </w:rPr>
            </w:pPr>
            <w:r w:rsidRPr="004E3BBA">
              <w:rPr>
                <w:b/>
                <w:bCs/>
                <w:szCs w:val="28"/>
                <w:rtl/>
              </w:rPr>
              <w:t>الكتاب المقرر:</w:t>
            </w:r>
            <w:r>
              <w:rPr>
                <w:rFonts w:hint="cs"/>
                <w:b/>
                <w:bCs/>
                <w:szCs w:val="28"/>
                <w:rtl/>
                <w:lang w:bidi="ar-JO"/>
              </w:rPr>
              <w:t xml:space="preserve"> </w:t>
            </w:r>
            <w:r w:rsidRPr="004251FF">
              <w:rPr>
                <w:rFonts w:ascii="Calibri" w:hAnsi="Calibri"/>
              </w:rPr>
              <w:t>Kasenow, M. 2001. Applied Ground-water Hydrology and Well Hydraulics. Water Resources Publication, LCC, USA.</w:t>
            </w:r>
          </w:p>
          <w:p w:rsidR="00241A7D" w:rsidRPr="00C01969" w:rsidRDefault="00241A7D" w:rsidP="00983147">
            <w:pPr>
              <w:pStyle w:val="Title"/>
              <w:jc w:val="both"/>
              <w:rPr>
                <w:rtl/>
                <w:lang w:bidi="ar-JO"/>
              </w:rPr>
            </w:pPr>
            <w:r w:rsidRPr="004E3BBA">
              <w:rPr>
                <w:rtl/>
              </w:rPr>
              <w:t>المراجع المعتمدة:</w:t>
            </w:r>
            <w:r>
              <w:rPr>
                <w:rFonts w:hint="cs"/>
                <w:rtl/>
              </w:rPr>
              <w:t xml:space="preserve"> </w:t>
            </w:r>
            <w:r w:rsidRPr="004251FF">
              <w:rPr>
                <w:rFonts w:ascii="Calibri" w:hAnsi="Calibri"/>
                <w:b w:val="0"/>
                <w:bCs w:val="0"/>
                <w:sz w:val="24"/>
                <w:szCs w:val="24"/>
              </w:rPr>
              <w:t>Anderson, M., Woessner, W., Hunt, R. 2015. Applied Groundwater Modeling: Simulation of Flow and Advective Transport. 2</w:t>
            </w:r>
            <w:r w:rsidRPr="004251FF">
              <w:rPr>
                <w:rFonts w:ascii="Calibri" w:hAnsi="Calibri"/>
                <w:b w:val="0"/>
                <w:bCs w:val="0"/>
                <w:sz w:val="24"/>
                <w:szCs w:val="24"/>
                <w:vertAlign w:val="superscript"/>
              </w:rPr>
              <w:t>nd</w:t>
            </w:r>
            <w:r w:rsidRPr="004251FF">
              <w:rPr>
                <w:rFonts w:ascii="Calibri" w:hAnsi="Calibri"/>
                <w:b w:val="0"/>
                <w:bCs w:val="0"/>
                <w:sz w:val="24"/>
                <w:szCs w:val="24"/>
              </w:rPr>
              <w:t xml:space="preserve"> Edition. Academic Press, USA.</w:t>
            </w:r>
          </w:p>
        </w:tc>
        <w:tc>
          <w:tcPr>
            <w:tcW w:w="1170" w:type="dxa"/>
          </w:tcPr>
          <w:p w:rsidR="00241A7D" w:rsidRPr="00C01969" w:rsidRDefault="00241A7D" w:rsidP="00D85EE1">
            <w:pPr>
              <w:pStyle w:val="Title"/>
              <w:rPr>
                <w:rtl/>
                <w:lang w:bidi="ar-JO"/>
              </w:rPr>
            </w:pPr>
            <w:r w:rsidRPr="00C01969">
              <w:rPr>
                <w:rFonts w:hint="cs"/>
                <w:rtl/>
                <w:lang w:bidi="ar-JO"/>
              </w:rPr>
              <w:t>3 (3-0)</w:t>
            </w:r>
          </w:p>
        </w:tc>
      </w:tr>
      <w:tr w:rsidR="00241A7D" w:rsidTr="00D85EE1">
        <w:tc>
          <w:tcPr>
            <w:tcW w:w="1530" w:type="dxa"/>
          </w:tcPr>
          <w:p w:rsidR="00241A7D" w:rsidRPr="00C01969" w:rsidRDefault="00241A7D" w:rsidP="00D85EE1">
            <w:pPr>
              <w:pStyle w:val="Title"/>
              <w:rPr>
                <w:rtl/>
                <w:lang w:bidi="ar-JO"/>
              </w:rPr>
            </w:pPr>
            <w:r w:rsidRPr="00C01969">
              <w:rPr>
                <w:rFonts w:hint="cs"/>
                <w:rtl/>
                <w:lang w:bidi="ar-JO"/>
              </w:rPr>
              <w:t>504009734</w:t>
            </w:r>
          </w:p>
        </w:tc>
        <w:tc>
          <w:tcPr>
            <w:tcW w:w="7200" w:type="dxa"/>
          </w:tcPr>
          <w:p w:rsidR="00241A7D" w:rsidRDefault="00241A7D" w:rsidP="00983147">
            <w:pPr>
              <w:pStyle w:val="Title"/>
              <w:jc w:val="both"/>
              <w:rPr>
                <w:rtl/>
              </w:rPr>
            </w:pPr>
            <w:r w:rsidRPr="00C01969">
              <w:rPr>
                <w:rtl/>
              </w:rPr>
              <w:t>تصميم المنشآت الهيدروليكية</w:t>
            </w:r>
          </w:p>
          <w:p w:rsidR="00241A7D" w:rsidRDefault="00241A7D" w:rsidP="00983147">
            <w:pPr>
              <w:bidi/>
              <w:jc w:val="both"/>
              <w:rPr>
                <w:szCs w:val="28"/>
                <w:rtl/>
              </w:rPr>
            </w:pPr>
            <w:r w:rsidRPr="00C01969">
              <w:rPr>
                <w:szCs w:val="28"/>
                <w:rtl/>
              </w:rPr>
              <w:t xml:space="preserve">منشآت التخزين </w:t>
            </w:r>
            <w:r w:rsidRPr="00C01969">
              <w:rPr>
                <w:rFonts w:hint="cs"/>
                <w:szCs w:val="28"/>
                <w:rtl/>
                <w:lang w:bidi="ar-JO"/>
              </w:rPr>
              <w:t>ك</w:t>
            </w:r>
            <w:r w:rsidRPr="00C01969">
              <w:rPr>
                <w:szCs w:val="28"/>
                <w:rtl/>
              </w:rPr>
              <w:t xml:space="preserve">السدود والخزانات المائية والحواجز والبرك والحفائر. منشآت النقل </w:t>
            </w:r>
            <w:r w:rsidRPr="00C01969">
              <w:rPr>
                <w:rFonts w:hint="cs"/>
                <w:szCs w:val="28"/>
                <w:rtl/>
                <w:lang w:bidi="ar-JO"/>
              </w:rPr>
              <w:t>ك</w:t>
            </w:r>
            <w:r w:rsidRPr="00C01969">
              <w:rPr>
                <w:szCs w:val="28"/>
                <w:rtl/>
              </w:rPr>
              <w:t xml:space="preserve">القنوات والسواقي والهدارات والمفيضات والعبارات. منشآت قياس الجريان </w:t>
            </w:r>
            <w:r w:rsidRPr="00C01969">
              <w:rPr>
                <w:rFonts w:hint="cs"/>
                <w:szCs w:val="28"/>
                <w:rtl/>
                <w:lang w:bidi="ar-JO"/>
              </w:rPr>
              <w:t>ك</w:t>
            </w:r>
            <w:r w:rsidRPr="00C01969">
              <w:rPr>
                <w:szCs w:val="28"/>
                <w:rtl/>
              </w:rPr>
              <w:t xml:space="preserve">الفتحات </w:t>
            </w:r>
            <w:r w:rsidRPr="00C01969">
              <w:rPr>
                <w:rFonts w:hint="cs"/>
                <w:szCs w:val="28"/>
                <w:rtl/>
              </w:rPr>
              <w:t>والهدارات</w:t>
            </w:r>
            <w:r w:rsidRPr="00C01969">
              <w:rPr>
                <w:szCs w:val="28"/>
                <w:rtl/>
              </w:rPr>
              <w:t xml:space="preserve"> وقنوات فنتوري. منشآت التحكم بالرسوب</w:t>
            </w:r>
            <w:r w:rsidRPr="00C01969">
              <w:rPr>
                <w:rFonts w:hint="cs"/>
                <w:szCs w:val="28"/>
                <w:rtl/>
                <w:lang w:bidi="ar-JO"/>
              </w:rPr>
              <w:t>ي</w:t>
            </w:r>
            <w:r w:rsidRPr="00C01969">
              <w:rPr>
                <w:szCs w:val="28"/>
                <w:rtl/>
              </w:rPr>
              <w:t xml:space="preserve">ات </w:t>
            </w:r>
            <w:r w:rsidRPr="00C01969">
              <w:rPr>
                <w:rFonts w:hint="cs"/>
                <w:szCs w:val="28"/>
                <w:rtl/>
                <w:lang w:bidi="ar-JO"/>
              </w:rPr>
              <w:t>و</w:t>
            </w:r>
            <w:r w:rsidRPr="00C01969">
              <w:rPr>
                <w:szCs w:val="28"/>
                <w:rtl/>
              </w:rPr>
              <w:t>صهاريج الرسوب</w:t>
            </w:r>
            <w:r w:rsidRPr="00C01969">
              <w:rPr>
                <w:rFonts w:hint="cs"/>
                <w:szCs w:val="28"/>
                <w:rtl/>
                <w:lang w:bidi="ar-JO"/>
              </w:rPr>
              <w:t>ي</w:t>
            </w:r>
            <w:r w:rsidRPr="00C01969">
              <w:rPr>
                <w:szCs w:val="28"/>
                <w:rtl/>
              </w:rPr>
              <w:t xml:space="preserve">ات ومصايد السيلت والمصافي. منشآت الجمع </w:t>
            </w:r>
            <w:r w:rsidRPr="00C01969">
              <w:rPr>
                <w:rFonts w:hint="cs"/>
                <w:szCs w:val="28"/>
                <w:rtl/>
                <w:lang w:bidi="ar-JO"/>
              </w:rPr>
              <w:t>و</w:t>
            </w:r>
            <w:r w:rsidRPr="00C01969">
              <w:rPr>
                <w:szCs w:val="28"/>
                <w:rtl/>
              </w:rPr>
              <w:t>منشآت المد</w:t>
            </w:r>
            <w:r w:rsidRPr="00C01969">
              <w:rPr>
                <w:rFonts w:hint="cs"/>
                <w:szCs w:val="28"/>
                <w:rtl/>
                <w:lang w:bidi="ar-JO"/>
              </w:rPr>
              <w:t>ا</w:t>
            </w:r>
            <w:r w:rsidRPr="00C01969">
              <w:rPr>
                <w:szCs w:val="28"/>
                <w:rtl/>
              </w:rPr>
              <w:t>خل وآبار التصريف.</w:t>
            </w:r>
          </w:p>
          <w:p w:rsidR="00241A7D" w:rsidRPr="004E3BBA" w:rsidRDefault="00241A7D" w:rsidP="00983147">
            <w:pPr>
              <w:pStyle w:val="Title"/>
              <w:jc w:val="both"/>
              <w:rPr>
                <w:sz w:val="28"/>
                <w:rtl/>
              </w:rPr>
            </w:pPr>
            <w:r w:rsidRPr="004E3BBA">
              <w:rPr>
                <w:rFonts w:hint="cs"/>
                <w:sz w:val="28"/>
                <w:rtl/>
              </w:rPr>
              <w:lastRenderedPageBreak/>
              <w:t>الكتاب المقرر:</w:t>
            </w:r>
            <w:r>
              <w:rPr>
                <w:rFonts w:hint="cs"/>
                <w:sz w:val="28"/>
                <w:rtl/>
              </w:rPr>
              <w:t xml:space="preserve"> </w:t>
            </w:r>
            <w:r w:rsidRPr="00775433">
              <w:rPr>
                <w:rFonts w:ascii="Calibri" w:hAnsi="Calibri"/>
                <w:b w:val="0"/>
                <w:bCs w:val="0"/>
                <w:sz w:val="24"/>
                <w:szCs w:val="24"/>
              </w:rPr>
              <w:t>Novak, P., A.I.B Moffat, C. Nalluri, R. Narayanan. 2007. Hydraulic Structures. 4</w:t>
            </w:r>
            <w:r w:rsidRPr="00775433">
              <w:rPr>
                <w:rFonts w:ascii="Calibri" w:hAnsi="Calibri"/>
                <w:b w:val="0"/>
                <w:bCs w:val="0"/>
                <w:sz w:val="24"/>
                <w:szCs w:val="24"/>
                <w:vertAlign w:val="superscript"/>
              </w:rPr>
              <w:t>th</w:t>
            </w:r>
            <w:r w:rsidRPr="00775433">
              <w:rPr>
                <w:rFonts w:ascii="Calibri" w:hAnsi="Calibri"/>
                <w:b w:val="0"/>
                <w:bCs w:val="0"/>
                <w:sz w:val="24"/>
                <w:szCs w:val="24"/>
              </w:rPr>
              <w:t xml:space="preserve"> Edition. Taylor &amp; Francis, USA.</w:t>
            </w:r>
          </w:p>
          <w:p w:rsidR="00241A7D" w:rsidRPr="00C01969" w:rsidRDefault="00241A7D" w:rsidP="00983147">
            <w:pPr>
              <w:pStyle w:val="Title"/>
              <w:jc w:val="both"/>
              <w:rPr>
                <w:rtl/>
                <w:lang w:bidi="ar-JO"/>
              </w:rPr>
            </w:pPr>
            <w:r w:rsidRPr="004E3BBA">
              <w:rPr>
                <w:rFonts w:hint="cs"/>
                <w:sz w:val="28"/>
                <w:rtl/>
              </w:rPr>
              <w:t>المراجع المعتمدة:</w:t>
            </w:r>
            <w:r>
              <w:rPr>
                <w:rFonts w:hint="cs"/>
                <w:sz w:val="28"/>
                <w:rtl/>
              </w:rPr>
              <w:t xml:space="preserve"> </w:t>
            </w:r>
            <w:r w:rsidRPr="00775433">
              <w:rPr>
                <w:rFonts w:ascii="Calibri" w:hAnsi="Calibri"/>
                <w:b w:val="0"/>
                <w:bCs w:val="0"/>
                <w:sz w:val="24"/>
                <w:szCs w:val="24"/>
              </w:rPr>
              <w:t>Chen, Sheng-Hong. 2015. Hydraulic Structures. Springer-Verlag Berlin Heidelberg.</w:t>
            </w:r>
          </w:p>
        </w:tc>
        <w:tc>
          <w:tcPr>
            <w:tcW w:w="1170" w:type="dxa"/>
          </w:tcPr>
          <w:p w:rsidR="00241A7D" w:rsidRPr="00C01969" w:rsidRDefault="00241A7D" w:rsidP="00D85EE1">
            <w:pPr>
              <w:pStyle w:val="Title"/>
              <w:rPr>
                <w:rtl/>
                <w:lang w:bidi="ar-JO"/>
              </w:rPr>
            </w:pPr>
            <w:r w:rsidRPr="00C01969">
              <w:rPr>
                <w:rFonts w:hint="cs"/>
                <w:rtl/>
                <w:lang w:bidi="ar-JO"/>
              </w:rPr>
              <w:lastRenderedPageBreak/>
              <w:t>3 (2-3)</w:t>
            </w:r>
          </w:p>
        </w:tc>
      </w:tr>
      <w:tr w:rsidR="00241A7D" w:rsidTr="00D85EE1">
        <w:tc>
          <w:tcPr>
            <w:tcW w:w="1530" w:type="dxa"/>
          </w:tcPr>
          <w:p w:rsidR="00241A7D" w:rsidRPr="00C01969" w:rsidRDefault="00241A7D" w:rsidP="00D85EE1">
            <w:pPr>
              <w:pStyle w:val="Title"/>
              <w:rPr>
                <w:rtl/>
                <w:lang w:bidi="ar-JO"/>
              </w:rPr>
            </w:pPr>
            <w:r w:rsidRPr="00C01969">
              <w:rPr>
                <w:rFonts w:hint="cs"/>
                <w:rtl/>
                <w:lang w:bidi="ar-JO"/>
              </w:rPr>
              <w:t>504009741</w:t>
            </w:r>
          </w:p>
        </w:tc>
        <w:tc>
          <w:tcPr>
            <w:tcW w:w="7200" w:type="dxa"/>
          </w:tcPr>
          <w:p w:rsidR="00241A7D" w:rsidRDefault="00241A7D" w:rsidP="00983147">
            <w:pPr>
              <w:pStyle w:val="Title"/>
              <w:jc w:val="both"/>
              <w:rPr>
                <w:rtl/>
              </w:rPr>
            </w:pPr>
            <w:r w:rsidRPr="00C01969">
              <w:rPr>
                <w:rtl/>
              </w:rPr>
              <w:t>فيزياء التربة المتقدمة</w:t>
            </w:r>
          </w:p>
          <w:p w:rsidR="00241A7D" w:rsidRDefault="00241A7D" w:rsidP="00983147">
            <w:pPr>
              <w:bidi/>
              <w:jc w:val="both"/>
              <w:rPr>
                <w:szCs w:val="28"/>
                <w:rtl/>
              </w:rPr>
            </w:pPr>
            <w:r w:rsidRPr="00C01969">
              <w:rPr>
                <w:sz w:val="28"/>
                <w:szCs w:val="28"/>
                <w:rtl/>
              </w:rPr>
              <w:t>حلول مشاكل جريان الماء المشبع وغير المشبع وتحليل النزازات و</w:t>
            </w:r>
            <w:r w:rsidRPr="00C01969">
              <w:rPr>
                <w:rFonts w:hint="cs"/>
                <w:sz w:val="28"/>
                <w:szCs w:val="28"/>
                <w:rtl/>
              </w:rPr>
              <w:t>إ</w:t>
            </w:r>
            <w:r w:rsidRPr="00C01969">
              <w:rPr>
                <w:sz w:val="28"/>
                <w:szCs w:val="28"/>
                <w:rtl/>
              </w:rPr>
              <w:t>نتشار الغاز في التربة والمعادلات الرياضية والحلول للسخونه وجر</w:t>
            </w:r>
            <w:r w:rsidRPr="00C01969">
              <w:rPr>
                <w:sz w:val="28"/>
                <w:szCs w:val="28"/>
                <w:rtl/>
                <w:lang w:bidi="ar-JO"/>
              </w:rPr>
              <w:t>ي</w:t>
            </w:r>
            <w:r w:rsidRPr="00C01969">
              <w:rPr>
                <w:sz w:val="28"/>
                <w:szCs w:val="28"/>
                <w:rtl/>
              </w:rPr>
              <w:t xml:space="preserve">ان البخار خلال التربة ومعادلة </w:t>
            </w:r>
            <w:r w:rsidRPr="00C01969">
              <w:rPr>
                <w:rFonts w:hint="cs"/>
                <w:sz w:val="28"/>
                <w:szCs w:val="28"/>
                <w:rtl/>
              </w:rPr>
              <w:t>إ</w:t>
            </w:r>
            <w:r w:rsidRPr="00C01969">
              <w:rPr>
                <w:sz w:val="28"/>
                <w:szCs w:val="28"/>
                <w:rtl/>
              </w:rPr>
              <w:t>نتشار وحمل و</w:t>
            </w:r>
            <w:r w:rsidRPr="00C01969">
              <w:rPr>
                <w:rFonts w:hint="cs"/>
                <w:sz w:val="28"/>
                <w:szCs w:val="28"/>
                <w:rtl/>
              </w:rPr>
              <w:t>إ</w:t>
            </w:r>
            <w:r w:rsidRPr="00C01969">
              <w:rPr>
                <w:sz w:val="28"/>
                <w:szCs w:val="28"/>
                <w:rtl/>
              </w:rPr>
              <w:t>نتقال المحلول و</w:t>
            </w:r>
            <w:r w:rsidRPr="00C01969">
              <w:rPr>
                <w:rFonts w:hint="cs"/>
                <w:sz w:val="28"/>
                <w:szCs w:val="28"/>
                <w:rtl/>
              </w:rPr>
              <w:t>إ</w:t>
            </w:r>
            <w:r w:rsidRPr="00C01969">
              <w:rPr>
                <w:sz w:val="28"/>
                <w:szCs w:val="28"/>
                <w:rtl/>
              </w:rPr>
              <w:t>زاحة (</w:t>
            </w:r>
            <w:r w:rsidRPr="00C01969">
              <w:rPr>
                <w:rFonts w:hint="cs"/>
                <w:sz w:val="28"/>
                <w:szCs w:val="28"/>
                <w:rtl/>
              </w:rPr>
              <w:t>إ</w:t>
            </w:r>
            <w:r w:rsidRPr="00C01969">
              <w:rPr>
                <w:sz w:val="28"/>
                <w:szCs w:val="28"/>
                <w:rtl/>
              </w:rPr>
              <w:t>حلال) قابلية الخلط.</w:t>
            </w:r>
          </w:p>
          <w:p w:rsidR="00241A7D" w:rsidRPr="004E3BBA" w:rsidRDefault="00241A7D" w:rsidP="00983147">
            <w:pPr>
              <w:pStyle w:val="Title"/>
              <w:jc w:val="both"/>
              <w:rPr>
                <w:sz w:val="28"/>
                <w:rtl/>
              </w:rPr>
            </w:pPr>
            <w:r w:rsidRPr="004E3BBA">
              <w:rPr>
                <w:rFonts w:hint="cs"/>
                <w:sz w:val="28"/>
                <w:rtl/>
              </w:rPr>
              <w:t>الكتاب المقرر:</w:t>
            </w:r>
            <w:r>
              <w:rPr>
                <w:rFonts w:hint="cs"/>
                <w:sz w:val="28"/>
                <w:rtl/>
              </w:rPr>
              <w:t xml:space="preserve"> </w:t>
            </w:r>
            <w:r w:rsidRPr="00011473">
              <w:rPr>
                <w:rFonts w:ascii="Calibri" w:hAnsi="Calibri"/>
                <w:b w:val="0"/>
                <w:bCs w:val="0"/>
                <w:sz w:val="24"/>
                <w:szCs w:val="24"/>
              </w:rPr>
              <w:t>Marshall, T.J., J. W. Holmes, C. W. Rose. 1996. Soil Physics. Cambridge University Press, UK.</w:t>
            </w:r>
          </w:p>
          <w:p w:rsidR="00241A7D" w:rsidRPr="00C01969" w:rsidRDefault="00241A7D" w:rsidP="00983147">
            <w:pPr>
              <w:pStyle w:val="Title"/>
              <w:jc w:val="both"/>
              <w:rPr>
                <w:rtl/>
              </w:rPr>
            </w:pPr>
            <w:r w:rsidRPr="004E3BBA">
              <w:rPr>
                <w:rFonts w:hint="cs"/>
                <w:sz w:val="28"/>
                <w:rtl/>
              </w:rPr>
              <w:t>المراجع المعتمدة:</w:t>
            </w:r>
            <w:r>
              <w:rPr>
                <w:rFonts w:hint="cs"/>
                <w:sz w:val="28"/>
                <w:rtl/>
              </w:rPr>
              <w:t xml:space="preserve"> </w:t>
            </w:r>
            <w:r w:rsidRPr="00011473">
              <w:rPr>
                <w:rFonts w:ascii="Calibri" w:hAnsi="Calibri"/>
                <w:b w:val="0"/>
                <w:bCs w:val="0"/>
                <w:sz w:val="24"/>
                <w:szCs w:val="24"/>
              </w:rPr>
              <w:t>Hillel, D. 2003. Introduction to Environmental Soil Physics. Academic Press, USA.</w:t>
            </w:r>
          </w:p>
        </w:tc>
        <w:tc>
          <w:tcPr>
            <w:tcW w:w="1170" w:type="dxa"/>
          </w:tcPr>
          <w:p w:rsidR="00241A7D" w:rsidRPr="00C01969" w:rsidRDefault="00241A7D" w:rsidP="00D85EE1">
            <w:pPr>
              <w:pStyle w:val="Title"/>
              <w:rPr>
                <w:rtl/>
                <w:lang w:bidi="ar-JO"/>
              </w:rPr>
            </w:pPr>
            <w:r w:rsidRPr="00C01969">
              <w:rPr>
                <w:rFonts w:hint="cs"/>
                <w:rtl/>
                <w:lang w:bidi="ar-JO"/>
              </w:rPr>
              <w:t>3 (3-0)</w:t>
            </w:r>
          </w:p>
        </w:tc>
      </w:tr>
      <w:tr w:rsidR="00241A7D" w:rsidTr="00D85EE1">
        <w:tc>
          <w:tcPr>
            <w:tcW w:w="1530" w:type="dxa"/>
          </w:tcPr>
          <w:p w:rsidR="00241A7D" w:rsidRPr="00C01969" w:rsidRDefault="00241A7D" w:rsidP="00D85EE1">
            <w:pPr>
              <w:pStyle w:val="Title"/>
              <w:rPr>
                <w:rtl/>
                <w:lang w:bidi="ar-JO"/>
              </w:rPr>
            </w:pPr>
            <w:r w:rsidRPr="00C01969">
              <w:rPr>
                <w:rFonts w:hint="cs"/>
                <w:rtl/>
                <w:lang w:bidi="ar-JO"/>
              </w:rPr>
              <w:t>504009742</w:t>
            </w:r>
          </w:p>
        </w:tc>
        <w:tc>
          <w:tcPr>
            <w:tcW w:w="7200" w:type="dxa"/>
          </w:tcPr>
          <w:p w:rsidR="00241A7D" w:rsidRDefault="00241A7D" w:rsidP="00983147">
            <w:pPr>
              <w:pStyle w:val="Title"/>
              <w:jc w:val="both"/>
              <w:rPr>
                <w:rtl/>
              </w:rPr>
            </w:pPr>
            <w:r w:rsidRPr="00C01969">
              <w:rPr>
                <w:rtl/>
              </w:rPr>
              <w:t>نظرية علم الري</w:t>
            </w:r>
          </w:p>
          <w:p w:rsidR="00241A7D" w:rsidRDefault="00241A7D" w:rsidP="00983147">
            <w:pPr>
              <w:bidi/>
              <w:jc w:val="both"/>
              <w:rPr>
                <w:szCs w:val="28"/>
                <w:rtl/>
              </w:rPr>
            </w:pPr>
            <w:r w:rsidRPr="00C01969">
              <w:rPr>
                <w:szCs w:val="28"/>
                <w:rtl/>
              </w:rPr>
              <w:t xml:space="preserve">مبدأ علاقة الماء والتربة والنبات </w:t>
            </w:r>
            <w:r w:rsidRPr="00C01969">
              <w:rPr>
                <w:rFonts w:hint="cs"/>
                <w:szCs w:val="28"/>
                <w:rtl/>
                <w:lang w:bidi="ar-JO"/>
              </w:rPr>
              <w:t>و</w:t>
            </w:r>
            <w:r w:rsidRPr="00C01969">
              <w:rPr>
                <w:szCs w:val="28"/>
                <w:rtl/>
              </w:rPr>
              <w:t>تقدير متطلبات الماء لل</w:t>
            </w:r>
            <w:r w:rsidRPr="00C01969">
              <w:rPr>
                <w:rFonts w:hint="cs"/>
                <w:szCs w:val="28"/>
                <w:rtl/>
                <w:lang w:bidi="ar-JO"/>
              </w:rPr>
              <w:t>م</w:t>
            </w:r>
            <w:r w:rsidRPr="00C01969">
              <w:rPr>
                <w:szCs w:val="28"/>
                <w:rtl/>
              </w:rPr>
              <w:t xml:space="preserve">حصول وخصائص أنظمة الري </w:t>
            </w:r>
            <w:r w:rsidRPr="00C01969">
              <w:rPr>
                <w:rFonts w:hint="cs"/>
                <w:szCs w:val="28"/>
                <w:rtl/>
                <w:lang w:bidi="ar-JO"/>
              </w:rPr>
              <w:t>و</w:t>
            </w:r>
            <w:r w:rsidRPr="00C01969">
              <w:rPr>
                <w:szCs w:val="28"/>
                <w:rtl/>
              </w:rPr>
              <w:t>أنواعها وتنفيذها</w:t>
            </w:r>
            <w:r w:rsidRPr="00C01969">
              <w:rPr>
                <w:rFonts w:hint="cs"/>
                <w:szCs w:val="28"/>
                <w:rtl/>
                <w:lang w:bidi="ar-JO"/>
              </w:rPr>
              <w:t>.</w:t>
            </w:r>
            <w:r w:rsidRPr="00C01969">
              <w:rPr>
                <w:szCs w:val="28"/>
                <w:rtl/>
              </w:rPr>
              <w:t xml:space="preserve"> متطلبات المعلومات والإجراءات من </w:t>
            </w:r>
            <w:r w:rsidRPr="00C01969">
              <w:rPr>
                <w:rFonts w:hint="cs"/>
                <w:szCs w:val="28"/>
                <w:rtl/>
              </w:rPr>
              <w:t>أ</w:t>
            </w:r>
            <w:r w:rsidRPr="00C01969">
              <w:rPr>
                <w:szCs w:val="28"/>
                <w:rtl/>
              </w:rPr>
              <w:t>جل قياس المعلومات في ال</w:t>
            </w:r>
            <w:r w:rsidRPr="00C01969">
              <w:rPr>
                <w:rFonts w:hint="cs"/>
                <w:szCs w:val="28"/>
                <w:rtl/>
              </w:rPr>
              <w:t>إ</w:t>
            </w:r>
            <w:r w:rsidRPr="00C01969">
              <w:rPr>
                <w:szCs w:val="28"/>
                <w:rtl/>
              </w:rPr>
              <w:t>ستهلاك المائي وتقدير عنصر التربة</w:t>
            </w:r>
            <w:r w:rsidRPr="00C01969">
              <w:rPr>
                <w:rFonts w:hint="cs"/>
                <w:szCs w:val="28"/>
                <w:rtl/>
                <w:lang w:bidi="ar-JO"/>
              </w:rPr>
              <w:t>.</w:t>
            </w:r>
            <w:r w:rsidRPr="00C01969">
              <w:rPr>
                <w:szCs w:val="28"/>
                <w:rtl/>
              </w:rPr>
              <w:t xml:space="preserve"> تخطيط المشروع وتطبيق النماذج المختلفة لجدول</w:t>
            </w:r>
            <w:r w:rsidRPr="00C01969">
              <w:rPr>
                <w:rFonts w:hint="cs"/>
                <w:szCs w:val="28"/>
                <w:rtl/>
                <w:lang w:bidi="ar-JO"/>
              </w:rPr>
              <w:t>ة</w:t>
            </w:r>
            <w:r w:rsidRPr="00C01969">
              <w:rPr>
                <w:szCs w:val="28"/>
                <w:rtl/>
              </w:rPr>
              <w:t xml:space="preserve"> الري وحساب التبخر </w:t>
            </w:r>
            <w:r w:rsidRPr="00C01969">
              <w:rPr>
                <w:rFonts w:hint="cs"/>
                <w:szCs w:val="28"/>
                <w:rtl/>
                <w:lang w:bidi="ar-JO"/>
              </w:rPr>
              <w:t>و</w:t>
            </w:r>
            <w:r w:rsidRPr="00C01969">
              <w:rPr>
                <w:szCs w:val="28"/>
                <w:rtl/>
              </w:rPr>
              <w:t>النتح.</w:t>
            </w:r>
          </w:p>
          <w:p w:rsidR="00241A7D" w:rsidRPr="004E3BBA" w:rsidRDefault="00241A7D" w:rsidP="00983147">
            <w:pPr>
              <w:bidi/>
              <w:jc w:val="both"/>
              <w:rPr>
                <w:b/>
                <w:bCs/>
                <w:szCs w:val="28"/>
                <w:rtl/>
              </w:rPr>
            </w:pPr>
            <w:r w:rsidRPr="004E3BBA">
              <w:rPr>
                <w:b/>
                <w:bCs/>
                <w:szCs w:val="28"/>
                <w:rtl/>
              </w:rPr>
              <w:t>الكتاب المقرر:</w:t>
            </w:r>
            <w:r>
              <w:rPr>
                <w:rFonts w:hint="cs"/>
                <w:b/>
                <w:bCs/>
                <w:szCs w:val="28"/>
                <w:rtl/>
              </w:rPr>
              <w:t xml:space="preserve"> </w:t>
            </w:r>
            <w:r w:rsidRPr="00C0742E">
              <w:rPr>
                <w:rFonts w:ascii="Calibri" w:hAnsi="Calibri"/>
              </w:rPr>
              <w:t>A.M. Michael. 2009. Irrigation Theory and Practice, 2</w:t>
            </w:r>
            <w:r w:rsidRPr="00C0742E">
              <w:rPr>
                <w:rFonts w:ascii="Calibri" w:hAnsi="Calibri"/>
                <w:vertAlign w:val="superscript"/>
              </w:rPr>
              <w:t>nd</w:t>
            </w:r>
            <w:r w:rsidRPr="00C0742E">
              <w:rPr>
                <w:rFonts w:ascii="Calibri" w:hAnsi="Calibri"/>
              </w:rPr>
              <w:t xml:space="preserve"> Edition, Vikas Publishing House Pvt Limited.</w:t>
            </w:r>
          </w:p>
          <w:p w:rsidR="00241A7D" w:rsidRPr="00C0742E" w:rsidRDefault="00241A7D" w:rsidP="00983147">
            <w:pPr>
              <w:pStyle w:val="Title"/>
              <w:jc w:val="both"/>
              <w:rPr>
                <w:rFonts w:asciiTheme="minorHAnsi" w:hAnsiTheme="minorHAnsi"/>
                <w:b w:val="0"/>
                <w:bCs w:val="0"/>
                <w:sz w:val="24"/>
                <w:szCs w:val="24"/>
              </w:rPr>
            </w:pPr>
            <w:r w:rsidRPr="004E3BBA">
              <w:rPr>
                <w:rtl/>
              </w:rPr>
              <w:t>المراجع المعتمدة:</w:t>
            </w:r>
            <w:r>
              <w:rPr>
                <w:rFonts w:hint="cs"/>
                <w:rtl/>
              </w:rPr>
              <w:t xml:space="preserve"> </w:t>
            </w:r>
            <w:r w:rsidRPr="00C0742E">
              <w:rPr>
                <w:rFonts w:asciiTheme="minorHAnsi" w:hAnsiTheme="minorHAnsi"/>
                <w:b w:val="0"/>
                <w:bCs w:val="0"/>
                <w:sz w:val="24"/>
                <w:szCs w:val="24"/>
              </w:rPr>
              <w:t>- Crop Evapotranspiration (guidelines for computing crop water requirements), FAO Irrigation and Drainage Paper, No. 56.</w:t>
            </w:r>
          </w:p>
          <w:p w:rsidR="00241A7D" w:rsidRPr="00C01969" w:rsidRDefault="00241A7D" w:rsidP="00983147">
            <w:pPr>
              <w:pStyle w:val="Title"/>
              <w:jc w:val="both"/>
              <w:rPr>
                <w:rtl/>
              </w:rPr>
            </w:pPr>
            <w:r w:rsidRPr="00C0742E">
              <w:rPr>
                <w:rFonts w:asciiTheme="minorHAnsi" w:hAnsiTheme="minorHAnsi"/>
                <w:b w:val="0"/>
                <w:bCs w:val="0"/>
                <w:sz w:val="24"/>
                <w:szCs w:val="24"/>
              </w:rPr>
              <w:t>- Stewart, B.A., D. R. Nielsen. 2007. Irrigation of Agricultural Crops, 2</w:t>
            </w:r>
            <w:r w:rsidRPr="00C0742E">
              <w:rPr>
                <w:rFonts w:asciiTheme="minorHAnsi" w:hAnsiTheme="minorHAnsi"/>
                <w:b w:val="0"/>
                <w:bCs w:val="0"/>
                <w:sz w:val="24"/>
                <w:szCs w:val="24"/>
                <w:vertAlign w:val="superscript"/>
              </w:rPr>
              <w:t>nd</w:t>
            </w:r>
            <w:r w:rsidRPr="00C0742E">
              <w:rPr>
                <w:rFonts w:asciiTheme="minorHAnsi" w:hAnsiTheme="minorHAnsi"/>
                <w:b w:val="0"/>
                <w:bCs w:val="0"/>
                <w:sz w:val="24"/>
                <w:szCs w:val="24"/>
              </w:rPr>
              <w:t xml:space="preserve"> Edition. American Society of Agronomy, Crop Science Society of America, Soil Science Society of America, USA.</w:t>
            </w:r>
          </w:p>
        </w:tc>
        <w:tc>
          <w:tcPr>
            <w:tcW w:w="1170" w:type="dxa"/>
          </w:tcPr>
          <w:p w:rsidR="00241A7D" w:rsidRPr="00C01969" w:rsidRDefault="00241A7D" w:rsidP="00D85EE1">
            <w:pPr>
              <w:pStyle w:val="Title"/>
              <w:rPr>
                <w:rtl/>
                <w:lang w:bidi="ar-JO"/>
              </w:rPr>
            </w:pPr>
            <w:r w:rsidRPr="00C01969">
              <w:rPr>
                <w:rFonts w:hint="cs"/>
                <w:rtl/>
                <w:lang w:bidi="ar-JO"/>
              </w:rPr>
              <w:t>3 (3-0)</w:t>
            </w:r>
          </w:p>
        </w:tc>
      </w:tr>
      <w:tr w:rsidR="00241A7D" w:rsidTr="00D85EE1">
        <w:tc>
          <w:tcPr>
            <w:tcW w:w="1530" w:type="dxa"/>
          </w:tcPr>
          <w:p w:rsidR="00241A7D" w:rsidRPr="00C01969" w:rsidRDefault="00241A7D" w:rsidP="00D85EE1">
            <w:pPr>
              <w:pStyle w:val="Title"/>
              <w:rPr>
                <w:rtl/>
                <w:lang w:bidi="ar-JO"/>
              </w:rPr>
            </w:pPr>
            <w:r w:rsidRPr="00C01969">
              <w:rPr>
                <w:rFonts w:hint="cs"/>
                <w:rtl/>
                <w:lang w:bidi="ar-JO"/>
              </w:rPr>
              <w:t>504009744</w:t>
            </w:r>
          </w:p>
        </w:tc>
        <w:tc>
          <w:tcPr>
            <w:tcW w:w="7200" w:type="dxa"/>
          </w:tcPr>
          <w:p w:rsidR="00241A7D" w:rsidRDefault="00241A7D" w:rsidP="00983147">
            <w:pPr>
              <w:pStyle w:val="Title"/>
              <w:jc w:val="both"/>
              <w:rPr>
                <w:rtl/>
              </w:rPr>
            </w:pPr>
            <w:r w:rsidRPr="00C01969">
              <w:rPr>
                <w:rtl/>
              </w:rPr>
              <w:t>الحفاظ على التربة والمياه</w:t>
            </w:r>
          </w:p>
          <w:p w:rsidR="00241A7D" w:rsidRDefault="00241A7D" w:rsidP="00983147">
            <w:pPr>
              <w:bidi/>
              <w:jc w:val="both"/>
              <w:rPr>
                <w:szCs w:val="28"/>
                <w:rtl/>
              </w:rPr>
            </w:pPr>
            <w:r w:rsidRPr="00C01969">
              <w:rPr>
                <w:szCs w:val="28"/>
                <w:rtl/>
              </w:rPr>
              <w:t xml:space="preserve">الحفاظ على المياه والتربة وتعرية التربة وترسيبها </w:t>
            </w:r>
            <w:r w:rsidRPr="00C01969">
              <w:rPr>
                <w:rFonts w:hint="cs"/>
                <w:szCs w:val="28"/>
                <w:rtl/>
                <w:lang w:bidi="ar-JO"/>
              </w:rPr>
              <w:t>و</w:t>
            </w:r>
            <w:r w:rsidRPr="00C01969">
              <w:rPr>
                <w:szCs w:val="28"/>
                <w:rtl/>
              </w:rPr>
              <w:t>تعرية الرياح وترسيبها</w:t>
            </w:r>
            <w:r w:rsidRPr="00C01969">
              <w:rPr>
                <w:rFonts w:hint="cs"/>
                <w:szCs w:val="28"/>
                <w:rtl/>
                <w:lang w:bidi="ar-JO"/>
              </w:rPr>
              <w:t>.</w:t>
            </w:r>
            <w:r w:rsidRPr="00C01969">
              <w:rPr>
                <w:szCs w:val="28"/>
                <w:rtl/>
              </w:rPr>
              <w:t xml:space="preserve"> مسح التربة كأساس لتخطيط استعمال الأرض وتطبيقات حفظ التربة والتحكم بالتعرية وتطبيقات عمليات الحراثة للتحكم بالتعرية وحفظ المياه </w:t>
            </w:r>
            <w:r w:rsidRPr="00C01969">
              <w:rPr>
                <w:rFonts w:hint="cs"/>
                <w:szCs w:val="28"/>
                <w:rtl/>
              </w:rPr>
              <w:t>وتصريف</w:t>
            </w:r>
            <w:r w:rsidRPr="00C01969">
              <w:rPr>
                <w:szCs w:val="28"/>
                <w:rtl/>
              </w:rPr>
              <w:t xml:space="preserve"> الأراضي الزراعية و</w:t>
            </w:r>
            <w:r w:rsidRPr="00C01969">
              <w:rPr>
                <w:rFonts w:hint="cs"/>
                <w:szCs w:val="28"/>
                <w:rtl/>
              </w:rPr>
              <w:t>إ</w:t>
            </w:r>
            <w:r w:rsidRPr="00C01969">
              <w:rPr>
                <w:szCs w:val="28"/>
                <w:rtl/>
              </w:rPr>
              <w:t>ست</w:t>
            </w:r>
            <w:r w:rsidRPr="00C01969">
              <w:rPr>
                <w:rFonts w:hint="cs"/>
                <w:szCs w:val="28"/>
                <w:rtl/>
              </w:rPr>
              <w:t>ص</w:t>
            </w:r>
            <w:r w:rsidRPr="00C01969">
              <w:rPr>
                <w:szCs w:val="28"/>
                <w:rtl/>
              </w:rPr>
              <w:t>لاح التربة والري</w:t>
            </w:r>
            <w:r w:rsidRPr="00C01969">
              <w:rPr>
                <w:rFonts w:hint="cs"/>
                <w:szCs w:val="28"/>
                <w:rtl/>
                <w:lang w:bidi="ar-JO"/>
              </w:rPr>
              <w:t>.</w:t>
            </w:r>
            <w:r w:rsidRPr="00C01969">
              <w:rPr>
                <w:szCs w:val="28"/>
                <w:rtl/>
              </w:rPr>
              <w:t xml:space="preserve"> </w:t>
            </w:r>
            <w:r w:rsidRPr="00C01969">
              <w:rPr>
                <w:rFonts w:hint="cs"/>
                <w:szCs w:val="28"/>
                <w:rtl/>
              </w:rPr>
              <w:t>إ</w:t>
            </w:r>
            <w:r w:rsidRPr="00C01969">
              <w:rPr>
                <w:szCs w:val="28"/>
                <w:rtl/>
              </w:rPr>
              <w:t>قتصاديات التربة وحفظ المياه.</w:t>
            </w:r>
          </w:p>
          <w:p w:rsidR="00241A7D" w:rsidRPr="004E3BBA" w:rsidRDefault="00241A7D" w:rsidP="00983147">
            <w:pPr>
              <w:bidi/>
              <w:jc w:val="both"/>
              <w:rPr>
                <w:b/>
                <w:bCs/>
                <w:szCs w:val="28"/>
                <w:rtl/>
              </w:rPr>
            </w:pPr>
            <w:r w:rsidRPr="004E3BBA">
              <w:rPr>
                <w:b/>
                <w:bCs/>
                <w:szCs w:val="28"/>
                <w:rtl/>
              </w:rPr>
              <w:t>الكتاب المقرر:</w:t>
            </w:r>
            <w:r>
              <w:rPr>
                <w:rFonts w:hint="cs"/>
                <w:b/>
                <w:bCs/>
                <w:szCs w:val="28"/>
                <w:rtl/>
              </w:rPr>
              <w:t xml:space="preserve"> </w:t>
            </w:r>
            <w:r w:rsidRPr="00DD1133">
              <w:rPr>
                <w:rFonts w:ascii="Calibri" w:hAnsi="Calibri"/>
              </w:rPr>
              <w:t>Blanco-Canqui, H. and Lal, R. 2008. Principles of Soil Conservation and Management. Springer, USA.</w:t>
            </w:r>
          </w:p>
          <w:p w:rsidR="00241A7D" w:rsidRPr="00C01969" w:rsidRDefault="00241A7D" w:rsidP="00983147">
            <w:pPr>
              <w:pStyle w:val="Title"/>
              <w:jc w:val="both"/>
              <w:rPr>
                <w:rtl/>
              </w:rPr>
            </w:pPr>
            <w:r w:rsidRPr="004E3BBA">
              <w:rPr>
                <w:rtl/>
              </w:rPr>
              <w:t>المراجع المعتمدة:</w:t>
            </w:r>
            <w:r>
              <w:rPr>
                <w:rFonts w:hint="cs"/>
                <w:rtl/>
              </w:rPr>
              <w:t xml:space="preserve"> </w:t>
            </w:r>
            <w:hyperlink r:id="rId12" w:history="1">
              <w:r w:rsidRPr="00B462B9">
                <w:rPr>
                  <w:rStyle w:val="Hyperlink"/>
                  <w:rFonts w:ascii="Calibri" w:hAnsi="Calibri"/>
                  <w:szCs w:val="20"/>
                </w:rPr>
                <w:t>https://www.researchgate.net/publication/320729156_Soil_and_Water_Conservation/link/5a7a93110f7e9b41dbd6245f/download</w:t>
              </w:r>
            </w:hyperlink>
          </w:p>
        </w:tc>
        <w:tc>
          <w:tcPr>
            <w:tcW w:w="1170" w:type="dxa"/>
          </w:tcPr>
          <w:p w:rsidR="00241A7D" w:rsidRPr="00C01969" w:rsidRDefault="00241A7D" w:rsidP="00D85EE1">
            <w:pPr>
              <w:pStyle w:val="Title"/>
              <w:rPr>
                <w:rtl/>
                <w:lang w:bidi="ar-JO"/>
              </w:rPr>
            </w:pPr>
            <w:r w:rsidRPr="00C01969">
              <w:rPr>
                <w:rFonts w:hint="cs"/>
                <w:rtl/>
                <w:lang w:bidi="ar-JO"/>
              </w:rPr>
              <w:t>3 (3-0)</w:t>
            </w:r>
          </w:p>
        </w:tc>
      </w:tr>
      <w:tr w:rsidR="00241A7D" w:rsidTr="00D85EE1">
        <w:tc>
          <w:tcPr>
            <w:tcW w:w="1530" w:type="dxa"/>
          </w:tcPr>
          <w:p w:rsidR="00241A7D" w:rsidRPr="00C01969" w:rsidRDefault="00241A7D" w:rsidP="00D85EE1">
            <w:pPr>
              <w:pStyle w:val="Title"/>
              <w:rPr>
                <w:rtl/>
                <w:lang w:bidi="ar-JO"/>
              </w:rPr>
            </w:pPr>
            <w:r w:rsidRPr="00C01969">
              <w:rPr>
                <w:rFonts w:hint="cs"/>
                <w:rtl/>
                <w:lang w:bidi="ar-JO"/>
              </w:rPr>
              <w:t>504009746</w:t>
            </w:r>
          </w:p>
        </w:tc>
        <w:tc>
          <w:tcPr>
            <w:tcW w:w="7200" w:type="dxa"/>
          </w:tcPr>
          <w:p w:rsidR="00241A7D" w:rsidRDefault="00241A7D" w:rsidP="00983147">
            <w:pPr>
              <w:pStyle w:val="Title"/>
              <w:jc w:val="both"/>
              <w:rPr>
                <w:rtl/>
                <w:lang w:bidi="ar-JO"/>
              </w:rPr>
            </w:pPr>
            <w:r w:rsidRPr="00C01969">
              <w:rPr>
                <w:rtl/>
                <w:lang w:bidi="ar-JO"/>
              </w:rPr>
              <w:t>كيمياء التربة البيئية</w:t>
            </w:r>
          </w:p>
          <w:p w:rsidR="00241A7D" w:rsidRDefault="00241A7D" w:rsidP="00983147">
            <w:pPr>
              <w:bidi/>
              <w:jc w:val="both"/>
              <w:rPr>
                <w:szCs w:val="28"/>
                <w:rtl/>
              </w:rPr>
            </w:pPr>
            <w:r w:rsidRPr="00C01969">
              <w:rPr>
                <w:szCs w:val="28"/>
                <w:rtl/>
              </w:rPr>
              <w:t xml:space="preserve">كهربائية كيمياء الطبقة المزدوجة ومبادئ وتطبيقات </w:t>
            </w:r>
            <w:r w:rsidRPr="00C01969">
              <w:rPr>
                <w:rFonts w:hint="cs"/>
                <w:szCs w:val="28"/>
                <w:rtl/>
                <w:lang w:bidi="ar-JO"/>
              </w:rPr>
              <w:t>ع</w:t>
            </w:r>
            <w:r w:rsidRPr="00C01969">
              <w:rPr>
                <w:szCs w:val="28"/>
                <w:rtl/>
              </w:rPr>
              <w:t>لى التربة والقوى المحركة لتفاعلات التربة ونمذجة القوى السطحية في التربة وتطبيقاتها.</w:t>
            </w:r>
            <w:r w:rsidRPr="00C01969">
              <w:rPr>
                <w:rFonts w:hint="cs"/>
                <w:szCs w:val="28"/>
                <w:rtl/>
                <w:lang w:bidi="ar-JO"/>
              </w:rPr>
              <w:t xml:space="preserve"> </w:t>
            </w:r>
            <w:r w:rsidRPr="00C01969">
              <w:rPr>
                <w:szCs w:val="28"/>
                <w:rtl/>
              </w:rPr>
              <w:t xml:space="preserve"> تفاعلات الأكسدة وال</w:t>
            </w:r>
            <w:r w:rsidRPr="00C01969">
              <w:rPr>
                <w:rFonts w:hint="cs"/>
                <w:szCs w:val="28"/>
                <w:rtl/>
              </w:rPr>
              <w:t>إ</w:t>
            </w:r>
            <w:r w:rsidRPr="00C01969">
              <w:rPr>
                <w:szCs w:val="28"/>
                <w:rtl/>
              </w:rPr>
              <w:t>ختزال في التربة و</w:t>
            </w:r>
            <w:r w:rsidRPr="00C01969">
              <w:rPr>
                <w:rFonts w:hint="cs"/>
                <w:szCs w:val="28"/>
                <w:rtl/>
              </w:rPr>
              <w:t>إ</w:t>
            </w:r>
            <w:r w:rsidRPr="00C01969">
              <w:rPr>
                <w:szCs w:val="28"/>
                <w:rtl/>
              </w:rPr>
              <w:t>نتقال الكيماويات الممتصة في التربة و</w:t>
            </w:r>
            <w:r w:rsidRPr="00C01969">
              <w:rPr>
                <w:rFonts w:hint="cs"/>
                <w:szCs w:val="28"/>
                <w:rtl/>
              </w:rPr>
              <w:t>إ</w:t>
            </w:r>
            <w:r w:rsidRPr="00C01969">
              <w:rPr>
                <w:szCs w:val="28"/>
                <w:rtl/>
              </w:rPr>
              <w:t>ستصلاح التربة المالحة وال</w:t>
            </w:r>
            <w:r w:rsidRPr="00C01969">
              <w:rPr>
                <w:rFonts w:hint="cs"/>
                <w:szCs w:val="28"/>
                <w:rtl/>
                <w:lang w:bidi="ar-JO"/>
              </w:rPr>
              <w:t>ص</w:t>
            </w:r>
            <w:r w:rsidRPr="00C01969">
              <w:rPr>
                <w:szCs w:val="28"/>
                <w:rtl/>
              </w:rPr>
              <w:t>ودية وتفاعلاتها.</w:t>
            </w:r>
          </w:p>
          <w:p w:rsidR="00241A7D" w:rsidRPr="00B51D9E" w:rsidRDefault="00241A7D" w:rsidP="00983147">
            <w:pPr>
              <w:bidi/>
              <w:jc w:val="both"/>
              <w:rPr>
                <w:b/>
                <w:bCs/>
                <w:szCs w:val="28"/>
              </w:rPr>
            </w:pPr>
            <w:r w:rsidRPr="004E3BBA">
              <w:rPr>
                <w:b/>
                <w:bCs/>
                <w:szCs w:val="28"/>
                <w:rtl/>
              </w:rPr>
              <w:t>الكتاب المقرر:</w:t>
            </w:r>
            <w:r>
              <w:rPr>
                <w:rFonts w:hint="cs"/>
                <w:b/>
                <w:bCs/>
                <w:szCs w:val="28"/>
                <w:rtl/>
              </w:rPr>
              <w:t xml:space="preserve"> </w:t>
            </w:r>
            <w:r w:rsidRPr="00B51D9E">
              <w:rPr>
                <w:rFonts w:asciiTheme="minorHAnsi" w:hAnsiTheme="minorHAnsi"/>
              </w:rPr>
              <w:t>Evangelou, V.P. 1998. ENVIRONMENTAL SOIL AND WATER CHEMISTRY: Principles and Applications. 1</w:t>
            </w:r>
            <w:r w:rsidRPr="00B51D9E">
              <w:rPr>
                <w:rFonts w:asciiTheme="minorHAnsi" w:hAnsiTheme="minorHAnsi"/>
                <w:vertAlign w:val="superscript"/>
              </w:rPr>
              <w:t>st</w:t>
            </w:r>
            <w:r w:rsidRPr="00B51D9E">
              <w:rPr>
                <w:rFonts w:asciiTheme="minorHAnsi" w:hAnsiTheme="minorHAnsi"/>
              </w:rPr>
              <w:t xml:space="preserve"> Edition. John Wiley </w:t>
            </w:r>
            <w:r w:rsidRPr="00B51D9E">
              <w:rPr>
                <w:rFonts w:asciiTheme="minorHAnsi" w:hAnsiTheme="minorHAnsi"/>
              </w:rPr>
              <w:lastRenderedPageBreak/>
              <w:t>&amp; Sons, Inc., USA.</w:t>
            </w:r>
          </w:p>
          <w:p w:rsidR="00241A7D" w:rsidRPr="00C01969" w:rsidRDefault="00241A7D" w:rsidP="00983147">
            <w:pPr>
              <w:pStyle w:val="Title"/>
              <w:jc w:val="both"/>
              <w:rPr>
                <w:rtl/>
                <w:lang w:bidi="ar-JO"/>
              </w:rPr>
            </w:pPr>
            <w:r w:rsidRPr="004E3BBA">
              <w:rPr>
                <w:rtl/>
              </w:rPr>
              <w:t>المراجع المعتمدة:</w:t>
            </w:r>
            <w:r>
              <w:rPr>
                <w:rFonts w:hint="cs"/>
                <w:rtl/>
              </w:rPr>
              <w:t xml:space="preserve"> </w:t>
            </w:r>
            <w:r w:rsidRPr="00B51D9E">
              <w:rPr>
                <w:rFonts w:ascii="Calibri" w:hAnsi="Calibri"/>
                <w:b w:val="0"/>
                <w:bCs w:val="0"/>
                <w:sz w:val="24"/>
                <w:szCs w:val="24"/>
              </w:rPr>
              <w:t>Essington, M. 2015. Soil and Water Chemistry: An Integrative Approach, 2</w:t>
            </w:r>
            <w:r w:rsidRPr="00B51D9E">
              <w:rPr>
                <w:rFonts w:ascii="Calibri" w:hAnsi="Calibri"/>
                <w:b w:val="0"/>
                <w:bCs w:val="0"/>
                <w:sz w:val="24"/>
                <w:szCs w:val="24"/>
                <w:vertAlign w:val="superscript"/>
              </w:rPr>
              <w:t>nd</w:t>
            </w:r>
            <w:r w:rsidRPr="00B51D9E">
              <w:rPr>
                <w:rFonts w:ascii="Calibri" w:hAnsi="Calibri"/>
                <w:b w:val="0"/>
                <w:bCs w:val="0"/>
                <w:sz w:val="24"/>
                <w:szCs w:val="24"/>
              </w:rPr>
              <w:t xml:space="preserve"> Edition. CRC Press, USA.</w:t>
            </w:r>
          </w:p>
        </w:tc>
        <w:tc>
          <w:tcPr>
            <w:tcW w:w="1170" w:type="dxa"/>
          </w:tcPr>
          <w:p w:rsidR="00241A7D" w:rsidRPr="00C01969" w:rsidRDefault="00241A7D" w:rsidP="00D85EE1">
            <w:pPr>
              <w:pStyle w:val="Title"/>
              <w:rPr>
                <w:rtl/>
                <w:lang w:bidi="ar-JO"/>
              </w:rPr>
            </w:pPr>
            <w:r w:rsidRPr="00C01969">
              <w:rPr>
                <w:rFonts w:hint="cs"/>
                <w:rtl/>
                <w:lang w:bidi="ar-JO"/>
              </w:rPr>
              <w:lastRenderedPageBreak/>
              <w:t>3 (2-3)</w:t>
            </w:r>
          </w:p>
        </w:tc>
      </w:tr>
      <w:tr w:rsidR="00241A7D" w:rsidTr="00D85EE1">
        <w:tc>
          <w:tcPr>
            <w:tcW w:w="1530" w:type="dxa"/>
          </w:tcPr>
          <w:p w:rsidR="00241A7D" w:rsidRPr="00C01969" w:rsidRDefault="00241A7D" w:rsidP="00D85EE1">
            <w:pPr>
              <w:pStyle w:val="Title"/>
              <w:rPr>
                <w:rtl/>
                <w:lang w:bidi="ar-JO"/>
              </w:rPr>
            </w:pPr>
            <w:r w:rsidRPr="00C01969">
              <w:rPr>
                <w:rFonts w:hint="cs"/>
                <w:rtl/>
                <w:lang w:bidi="ar-JO"/>
              </w:rPr>
              <w:t>504124713</w:t>
            </w:r>
          </w:p>
        </w:tc>
        <w:tc>
          <w:tcPr>
            <w:tcW w:w="7200" w:type="dxa"/>
          </w:tcPr>
          <w:p w:rsidR="00241A7D" w:rsidRDefault="00241A7D" w:rsidP="00983147">
            <w:pPr>
              <w:pStyle w:val="Title"/>
              <w:jc w:val="both"/>
              <w:rPr>
                <w:rtl/>
                <w:lang w:bidi="ar-JO"/>
              </w:rPr>
            </w:pPr>
            <w:r w:rsidRPr="00C01969">
              <w:rPr>
                <w:rtl/>
                <w:lang w:bidi="ar-JO"/>
              </w:rPr>
              <w:t xml:space="preserve">إحصاء حيوي متقدم    </w:t>
            </w:r>
          </w:p>
          <w:p w:rsidR="00241A7D" w:rsidRDefault="00241A7D" w:rsidP="00983147">
            <w:pPr>
              <w:bidi/>
              <w:jc w:val="both"/>
              <w:rPr>
                <w:sz w:val="28"/>
                <w:szCs w:val="28"/>
                <w:rtl/>
                <w:lang w:bidi="ar-JO"/>
              </w:rPr>
            </w:pPr>
            <w:r w:rsidRPr="00C01969">
              <w:rPr>
                <w:rFonts w:hint="cs"/>
                <w:sz w:val="28"/>
                <w:szCs w:val="28"/>
                <w:rtl/>
                <w:lang w:bidi="ar-JO"/>
              </w:rPr>
              <w:t xml:space="preserve">مقاييس التوسط. مقاييس التشتت او الاختلاف. التمثيل البياني. الاحتمال. اختبار الفرضيات. الخطأ من النوع الاول والثاني. الاختبارات الاحصائية (اختبار </w:t>
            </w:r>
            <w:r w:rsidRPr="00C01969">
              <w:rPr>
                <w:sz w:val="28"/>
                <w:szCs w:val="28"/>
                <w:lang w:bidi="ar-JO"/>
              </w:rPr>
              <w:t>t</w:t>
            </w:r>
            <w:r w:rsidRPr="00C01969">
              <w:rPr>
                <w:rFonts w:hint="cs"/>
                <w:sz w:val="28"/>
                <w:szCs w:val="28"/>
                <w:rtl/>
                <w:lang w:bidi="ar-JO"/>
              </w:rPr>
              <w:t xml:space="preserve"> واختبار </w:t>
            </w:r>
            <w:r w:rsidRPr="00C01969">
              <w:rPr>
                <w:sz w:val="28"/>
                <w:szCs w:val="28"/>
                <w:lang w:bidi="ar-JO"/>
              </w:rPr>
              <w:t>f</w:t>
            </w:r>
            <w:r w:rsidRPr="00C01969">
              <w:rPr>
                <w:rFonts w:hint="cs"/>
                <w:sz w:val="28"/>
                <w:szCs w:val="28"/>
                <w:rtl/>
                <w:lang w:bidi="ar-JO"/>
              </w:rPr>
              <w:t xml:space="preserve"> واختبار مربع كاي). التصاميم الاحصائية (التصميم العشوائي الكامل، تصميم القطاعات العشوائية الكاملة، تصميم القطع المنشقة والتجارب العاملية). تحليل التباين، اختبار المتوسطات، الانحدار الخطي البسيط والمتعدد، استخدام برامج الحاسوب في تحليل البيانات.</w:t>
            </w:r>
          </w:p>
          <w:p w:rsidR="00241A7D" w:rsidRPr="004E3BBA" w:rsidRDefault="00241A7D" w:rsidP="00983147">
            <w:pPr>
              <w:pStyle w:val="Title"/>
              <w:jc w:val="both"/>
              <w:rPr>
                <w:sz w:val="28"/>
                <w:rtl/>
              </w:rPr>
            </w:pPr>
            <w:r w:rsidRPr="004E3BBA">
              <w:rPr>
                <w:rFonts w:hint="cs"/>
                <w:sz w:val="28"/>
                <w:rtl/>
              </w:rPr>
              <w:t>الكتاب المقرر:</w:t>
            </w:r>
            <w:r>
              <w:rPr>
                <w:rFonts w:hint="cs"/>
                <w:sz w:val="28"/>
                <w:rtl/>
              </w:rPr>
              <w:t xml:space="preserve"> يحدد من قسم التقنيات الحيوية الزراعية</w:t>
            </w:r>
          </w:p>
          <w:p w:rsidR="00241A7D" w:rsidRPr="00C01969" w:rsidRDefault="00241A7D" w:rsidP="00983147">
            <w:pPr>
              <w:pStyle w:val="Title"/>
              <w:jc w:val="both"/>
              <w:rPr>
                <w:rtl/>
                <w:lang w:bidi="ar-JO"/>
              </w:rPr>
            </w:pPr>
            <w:r w:rsidRPr="004E3BBA">
              <w:rPr>
                <w:rFonts w:hint="cs"/>
                <w:sz w:val="28"/>
                <w:rtl/>
              </w:rPr>
              <w:t>المراجع المعتمدة:</w:t>
            </w:r>
            <w:r>
              <w:rPr>
                <w:rFonts w:hint="cs"/>
                <w:sz w:val="28"/>
                <w:rtl/>
              </w:rPr>
              <w:t xml:space="preserve"> يحدد من قسم التقنيات الحيوية الزراعية</w:t>
            </w:r>
          </w:p>
        </w:tc>
        <w:tc>
          <w:tcPr>
            <w:tcW w:w="1170" w:type="dxa"/>
          </w:tcPr>
          <w:p w:rsidR="00241A7D" w:rsidRPr="00C01969" w:rsidRDefault="00241A7D" w:rsidP="00D85EE1">
            <w:pPr>
              <w:pStyle w:val="Title"/>
              <w:rPr>
                <w:rtl/>
                <w:lang w:bidi="ar-JO"/>
              </w:rPr>
            </w:pPr>
            <w:r w:rsidRPr="00C01969">
              <w:rPr>
                <w:rFonts w:hint="cs"/>
                <w:rtl/>
                <w:lang w:bidi="ar-JO"/>
              </w:rPr>
              <w:t>3 (3-0)</w:t>
            </w:r>
          </w:p>
        </w:tc>
      </w:tr>
      <w:tr w:rsidR="00241A7D" w:rsidTr="00D85EE1">
        <w:tc>
          <w:tcPr>
            <w:tcW w:w="1530" w:type="dxa"/>
          </w:tcPr>
          <w:p w:rsidR="00241A7D" w:rsidRPr="00C01969" w:rsidRDefault="00241A7D" w:rsidP="00D85EE1">
            <w:pPr>
              <w:pStyle w:val="Title"/>
              <w:rPr>
                <w:rtl/>
                <w:lang w:bidi="ar-JO"/>
              </w:rPr>
            </w:pPr>
            <w:r w:rsidRPr="00C01969">
              <w:rPr>
                <w:rFonts w:hint="cs"/>
                <w:rtl/>
                <w:lang w:bidi="ar-JO"/>
              </w:rPr>
              <w:t>504124743</w:t>
            </w:r>
          </w:p>
        </w:tc>
        <w:tc>
          <w:tcPr>
            <w:tcW w:w="7200" w:type="dxa"/>
          </w:tcPr>
          <w:p w:rsidR="00241A7D" w:rsidRDefault="00241A7D" w:rsidP="00983147">
            <w:pPr>
              <w:pStyle w:val="Title"/>
              <w:jc w:val="both"/>
              <w:rPr>
                <w:rtl/>
                <w:lang w:bidi="ar-JO"/>
              </w:rPr>
            </w:pPr>
            <w:r w:rsidRPr="00C01969">
              <w:rPr>
                <w:rFonts w:hint="cs"/>
                <w:rtl/>
                <w:lang w:bidi="ar-JO"/>
              </w:rPr>
              <w:t>التقنيات الحيوية في البيئة</w:t>
            </w:r>
          </w:p>
          <w:p w:rsidR="00241A7D" w:rsidRDefault="00241A7D" w:rsidP="00983147">
            <w:pPr>
              <w:bidi/>
              <w:jc w:val="both"/>
              <w:rPr>
                <w:sz w:val="28"/>
                <w:szCs w:val="28"/>
                <w:rtl/>
                <w:lang w:bidi="ar-JO"/>
              </w:rPr>
            </w:pPr>
            <w:r w:rsidRPr="00C01969">
              <w:rPr>
                <w:sz w:val="28"/>
                <w:szCs w:val="28"/>
                <w:rtl/>
                <w:lang w:bidi="ar-JO"/>
              </w:rPr>
              <w:t>استخدام الكائنات الحية لتحليل المخلفات. تحويل المخلفات الى مواد قابلة للاستعمال. منع التحلل الحيوي للمواد كالمعادن والأملاح والسيليلوز والمركبات الحلقية والهيدروكربونات. معالجة المياه العادمة. التطبيقات الحديثة في التقنيات الحيوية التي لها علاقة بالبيئة.</w:t>
            </w:r>
          </w:p>
          <w:p w:rsidR="00241A7D" w:rsidRPr="004E3BBA" w:rsidRDefault="00241A7D" w:rsidP="00983147">
            <w:pPr>
              <w:bidi/>
              <w:jc w:val="both"/>
              <w:rPr>
                <w:b/>
                <w:bCs/>
                <w:sz w:val="28"/>
                <w:szCs w:val="28"/>
                <w:rtl/>
                <w:lang w:bidi="ar-JO"/>
              </w:rPr>
            </w:pPr>
            <w:r>
              <w:rPr>
                <w:b/>
                <w:bCs/>
                <w:sz w:val="28"/>
                <w:szCs w:val="28"/>
                <w:rtl/>
                <w:lang w:bidi="ar-JO"/>
              </w:rPr>
              <w:t>الكتاب المقرر</w:t>
            </w:r>
            <w:r>
              <w:rPr>
                <w:rFonts w:hint="cs"/>
                <w:b/>
                <w:bCs/>
                <w:sz w:val="28"/>
                <w:szCs w:val="28"/>
                <w:rtl/>
                <w:lang w:bidi="ar-JO"/>
              </w:rPr>
              <w:t xml:space="preserve">: </w:t>
            </w:r>
            <w:r w:rsidRPr="007A686E">
              <w:rPr>
                <w:rFonts w:hint="cs"/>
                <w:b/>
                <w:bCs/>
                <w:sz w:val="28"/>
                <w:szCs w:val="28"/>
                <w:rtl/>
              </w:rPr>
              <w:t>يحدد من قسم التقنيات الحيوية الزراعية</w:t>
            </w:r>
          </w:p>
          <w:p w:rsidR="00241A7D" w:rsidRPr="00C01969" w:rsidRDefault="00241A7D" w:rsidP="00983147">
            <w:pPr>
              <w:pStyle w:val="Title"/>
              <w:jc w:val="both"/>
              <w:rPr>
                <w:rtl/>
                <w:lang w:bidi="ar-JO"/>
              </w:rPr>
            </w:pPr>
            <w:r w:rsidRPr="004E3BBA">
              <w:rPr>
                <w:sz w:val="28"/>
                <w:rtl/>
                <w:lang w:bidi="ar-JO"/>
              </w:rPr>
              <w:t>المراجع المعتمدة:</w:t>
            </w:r>
            <w:r>
              <w:rPr>
                <w:rFonts w:hint="cs"/>
                <w:sz w:val="28"/>
                <w:rtl/>
                <w:lang w:bidi="ar-JO"/>
              </w:rPr>
              <w:t xml:space="preserve"> </w:t>
            </w:r>
            <w:r>
              <w:rPr>
                <w:rFonts w:hint="cs"/>
                <w:sz w:val="28"/>
                <w:rtl/>
              </w:rPr>
              <w:t>يحدد من قسم التقنيات الحيوية الزراعية</w:t>
            </w:r>
          </w:p>
        </w:tc>
        <w:tc>
          <w:tcPr>
            <w:tcW w:w="1170" w:type="dxa"/>
          </w:tcPr>
          <w:p w:rsidR="00241A7D" w:rsidRPr="00C01969" w:rsidRDefault="00241A7D" w:rsidP="00D85EE1">
            <w:pPr>
              <w:pStyle w:val="Title"/>
              <w:rPr>
                <w:rtl/>
                <w:lang w:bidi="ar-JO"/>
              </w:rPr>
            </w:pPr>
            <w:r w:rsidRPr="00C01969">
              <w:rPr>
                <w:rFonts w:hint="cs"/>
                <w:rtl/>
                <w:lang w:bidi="ar-JO"/>
              </w:rPr>
              <w:t>3 (3-0)</w:t>
            </w:r>
          </w:p>
        </w:tc>
      </w:tr>
    </w:tbl>
    <w:p w:rsidR="00241A7D" w:rsidRDefault="00241A7D" w:rsidP="00241A7D">
      <w:pPr>
        <w:pStyle w:val="Heading2"/>
        <w:rPr>
          <w:b/>
          <w:bCs/>
          <w:u w:val="none"/>
          <w:rtl/>
          <w:lang w:bidi="ar-JO"/>
        </w:rPr>
      </w:pPr>
    </w:p>
    <w:p w:rsidR="00014A3A" w:rsidRDefault="00014A3A" w:rsidP="00014A3A">
      <w:pPr>
        <w:bidi/>
        <w:rPr>
          <w:lang w:bidi="ar-JO"/>
        </w:rPr>
      </w:pPr>
    </w:p>
    <w:sectPr w:rsidR="00014A3A" w:rsidSect="00F27D5C">
      <w:footerReference w:type="default" r:id="rId13"/>
      <w:pgSz w:w="12240" w:h="15840"/>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764" w:rsidRDefault="00DA3764" w:rsidP="00241A7D">
      <w:r>
        <w:separator/>
      </w:r>
    </w:p>
  </w:endnote>
  <w:endnote w:type="continuationSeparator" w:id="0">
    <w:p w:rsidR="00DA3764" w:rsidRDefault="00DA3764" w:rsidP="0024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982113"/>
      <w:docPartObj>
        <w:docPartGallery w:val="Page Numbers (Bottom of Page)"/>
        <w:docPartUnique/>
      </w:docPartObj>
    </w:sdtPr>
    <w:sdtEndPr>
      <w:rPr>
        <w:noProof/>
      </w:rPr>
    </w:sdtEndPr>
    <w:sdtContent>
      <w:p w:rsidR="00241A7D" w:rsidRDefault="00241A7D">
        <w:pPr>
          <w:pStyle w:val="Footer"/>
        </w:pPr>
        <w:r>
          <w:fldChar w:fldCharType="begin"/>
        </w:r>
        <w:r>
          <w:instrText xml:space="preserve"> PAGE   \* MERGEFORMAT </w:instrText>
        </w:r>
        <w:r>
          <w:fldChar w:fldCharType="separate"/>
        </w:r>
        <w:r w:rsidR="008651F4">
          <w:rPr>
            <w:noProof/>
          </w:rPr>
          <w:t>1</w:t>
        </w:r>
        <w:r>
          <w:rPr>
            <w:noProof/>
          </w:rPr>
          <w:fldChar w:fldCharType="end"/>
        </w:r>
      </w:p>
    </w:sdtContent>
  </w:sdt>
  <w:p w:rsidR="00241A7D" w:rsidRDefault="00241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764" w:rsidRDefault="00DA3764" w:rsidP="00241A7D">
      <w:r>
        <w:separator/>
      </w:r>
    </w:p>
  </w:footnote>
  <w:footnote w:type="continuationSeparator" w:id="0">
    <w:p w:rsidR="00DA3764" w:rsidRDefault="00DA3764" w:rsidP="00241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14C44"/>
    <w:multiLevelType w:val="hybridMultilevel"/>
    <w:tmpl w:val="2690C4D8"/>
    <w:lvl w:ilvl="0" w:tplc="B1907F9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E19FF"/>
    <w:multiLevelType w:val="hybridMultilevel"/>
    <w:tmpl w:val="037A9F02"/>
    <w:lvl w:ilvl="0" w:tplc="7354C5B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D4024B"/>
    <w:multiLevelType w:val="hybridMultilevel"/>
    <w:tmpl w:val="4FC8450E"/>
    <w:lvl w:ilvl="0" w:tplc="0409000F">
      <w:start w:val="1"/>
      <w:numFmt w:val="decimal"/>
      <w:lvlText w:val="%1."/>
      <w:lvlJc w:val="left"/>
      <w:pPr>
        <w:tabs>
          <w:tab w:val="num" w:pos="1080"/>
        </w:tabs>
        <w:ind w:left="1080" w:hanging="360"/>
      </w:pPr>
    </w:lvl>
    <w:lvl w:ilvl="1" w:tplc="B1907F96">
      <w:start w:val="1"/>
      <w:numFmt w:val="arabicAbjad"/>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32"/>
    <w:rsid w:val="00004D23"/>
    <w:rsid w:val="00014A3A"/>
    <w:rsid w:val="0013750A"/>
    <w:rsid w:val="00241A7D"/>
    <w:rsid w:val="006841E5"/>
    <w:rsid w:val="007B7297"/>
    <w:rsid w:val="008651F4"/>
    <w:rsid w:val="008D1F92"/>
    <w:rsid w:val="00983147"/>
    <w:rsid w:val="009C2C52"/>
    <w:rsid w:val="00C06742"/>
    <w:rsid w:val="00DA3764"/>
    <w:rsid w:val="00DC17EA"/>
    <w:rsid w:val="00EB1932"/>
    <w:rsid w:val="00F27D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20BBB-9BC3-43AD-BAE4-87CA3C65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932"/>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241A7D"/>
    <w:pPr>
      <w:keepNext/>
      <w:bidi/>
      <w:jc w:val="lowKashida"/>
      <w:outlineLvl w:val="1"/>
    </w:pPr>
    <w:rPr>
      <w:rFonts w:eastAsia="Times New Roman"/>
      <w:sz w:val="2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D5C"/>
    <w:pPr>
      <w:ind w:left="720"/>
      <w:contextualSpacing/>
    </w:pPr>
  </w:style>
  <w:style w:type="character" w:customStyle="1" w:styleId="Heading2Char">
    <w:name w:val="Heading 2 Char"/>
    <w:basedOn w:val="DefaultParagraphFont"/>
    <w:link w:val="Heading2"/>
    <w:rsid w:val="00241A7D"/>
    <w:rPr>
      <w:rFonts w:ascii="Times New Roman" w:eastAsia="Times New Roman" w:hAnsi="Times New Roman" w:cs="Times New Roman"/>
      <w:sz w:val="20"/>
      <w:szCs w:val="28"/>
      <w:u w:val="single"/>
      <w:lang w:eastAsia="zh-CN"/>
    </w:rPr>
  </w:style>
  <w:style w:type="paragraph" w:styleId="Title">
    <w:name w:val="Title"/>
    <w:basedOn w:val="Normal"/>
    <w:link w:val="TitleChar"/>
    <w:qFormat/>
    <w:rsid w:val="00241A7D"/>
    <w:pPr>
      <w:bidi/>
      <w:jc w:val="center"/>
    </w:pPr>
    <w:rPr>
      <w:rFonts w:eastAsia="Times New Roman"/>
      <w:b/>
      <w:bCs/>
      <w:sz w:val="20"/>
      <w:szCs w:val="28"/>
    </w:rPr>
  </w:style>
  <w:style w:type="character" w:customStyle="1" w:styleId="TitleChar">
    <w:name w:val="Title Char"/>
    <w:basedOn w:val="DefaultParagraphFont"/>
    <w:link w:val="Title"/>
    <w:rsid w:val="00241A7D"/>
    <w:rPr>
      <w:rFonts w:ascii="Times New Roman" w:eastAsia="Times New Roman" w:hAnsi="Times New Roman" w:cs="Times New Roman"/>
      <w:b/>
      <w:bCs/>
      <w:sz w:val="20"/>
      <w:szCs w:val="28"/>
      <w:lang w:eastAsia="zh-CN"/>
    </w:rPr>
  </w:style>
  <w:style w:type="character" w:styleId="Hyperlink">
    <w:name w:val="Hyperlink"/>
    <w:basedOn w:val="DefaultParagraphFont"/>
    <w:uiPriority w:val="99"/>
    <w:unhideWhenUsed/>
    <w:rsid w:val="00241A7D"/>
    <w:rPr>
      <w:color w:val="0000FF" w:themeColor="hyperlink"/>
      <w:u w:val="single"/>
    </w:rPr>
  </w:style>
  <w:style w:type="paragraph" w:styleId="Header">
    <w:name w:val="header"/>
    <w:basedOn w:val="Normal"/>
    <w:link w:val="HeaderChar"/>
    <w:uiPriority w:val="99"/>
    <w:unhideWhenUsed/>
    <w:rsid w:val="00241A7D"/>
    <w:pPr>
      <w:tabs>
        <w:tab w:val="center" w:pos="4680"/>
        <w:tab w:val="right" w:pos="9360"/>
      </w:tabs>
    </w:pPr>
  </w:style>
  <w:style w:type="character" w:customStyle="1" w:styleId="HeaderChar">
    <w:name w:val="Header Char"/>
    <w:basedOn w:val="DefaultParagraphFont"/>
    <w:link w:val="Header"/>
    <w:uiPriority w:val="99"/>
    <w:rsid w:val="00241A7D"/>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241A7D"/>
    <w:pPr>
      <w:tabs>
        <w:tab w:val="center" w:pos="4680"/>
        <w:tab w:val="right" w:pos="9360"/>
      </w:tabs>
    </w:pPr>
  </w:style>
  <w:style w:type="character" w:customStyle="1" w:styleId="FooterChar">
    <w:name w:val="Footer Char"/>
    <w:basedOn w:val="DefaultParagraphFont"/>
    <w:link w:val="Footer"/>
    <w:uiPriority w:val="99"/>
    <w:rsid w:val="00241A7D"/>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searchgate.net/publication/320729156_Soil_and_Water_Conservation/link/5a7a93110f7e9b41dbd6245f/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turewater.nl/wp-content/uploads/2013/11/Nexus_Publicatio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Tarek</dc:creator>
  <cp:lastModifiedBy>arabyat6@gmail.com</cp:lastModifiedBy>
  <cp:revision>2</cp:revision>
  <dcterms:created xsi:type="dcterms:W3CDTF">2022-03-09T06:10:00Z</dcterms:created>
  <dcterms:modified xsi:type="dcterms:W3CDTF">2022-03-09T06:10:00Z</dcterms:modified>
</cp:coreProperties>
</file>